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0B48FA7E" w:rsidR="00DB1F99" w:rsidRDefault="00DB1F99">
      <w:pPr>
        <w:jc w:val="right"/>
        <w:rPr>
          <w:sz w:val="20"/>
          <w:szCs w:val="20"/>
        </w:rPr>
      </w:pPr>
      <w:r>
        <w:rPr>
          <w:sz w:val="20"/>
          <w:szCs w:val="20"/>
        </w:rPr>
        <w:t xml:space="preserve">Submission Date: </w:t>
      </w:r>
      <w:r w:rsidR="00EF24CF" w:rsidRPr="00EF24CF">
        <w:rPr>
          <w:sz w:val="20"/>
          <w:szCs w:val="20"/>
        </w:rPr>
        <w:t>2016-03-08</w:t>
      </w:r>
    </w:p>
    <w:p w14:paraId="5081CC5C" w14:textId="77777777"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Pr>
          <w:color w:val="FF0000"/>
          <w:sz w:val="20"/>
          <w:szCs w:val="20"/>
        </w:rPr>
        <w:t>&lt;yyyy-</w:t>
      </w:r>
      <w:r w:rsidR="006136E0">
        <w:rPr>
          <w:color w:val="FF0000"/>
          <w:sz w:val="20"/>
          <w:szCs w:val="20"/>
        </w:rPr>
        <w:t>mm-dd</w:t>
      </w:r>
      <w:r w:rsidR="00377235" w:rsidRPr="00154114">
        <w:rPr>
          <w:color w:val="FF0000"/>
          <w:sz w:val="20"/>
          <w:szCs w:val="20"/>
        </w:rPr>
        <w:t>&gt;</w:t>
      </w:r>
    </w:p>
    <w:p w14:paraId="1E89CC4D" w14:textId="77777777"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Pr>
          <w:color w:val="FF0000"/>
          <w:sz w:val="20"/>
          <w:szCs w:val="20"/>
        </w:rPr>
        <w:t>&lt;yyyy-</w:t>
      </w:r>
      <w:r w:rsidR="006136E0">
        <w:rPr>
          <w:color w:val="FF0000"/>
          <w:sz w:val="20"/>
          <w:szCs w:val="20"/>
        </w:rPr>
        <w:t>mm-dd</w:t>
      </w:r>
      <w:r w:rsidRPr="00154114">
        <w:rPr>
          <w:color w:val="FF0000"/>
          <w:sz w:val="20"/>
          <w:szCs w:val="20"/>
        </w:rPr>
        <w:t>&gt;</w:t>
      </w:r>
      <w:r w:rsidR="00377235" w:rsidRPr="00154114">
        <w:rPr>
          <w:b/>
          <w:color w:val="0000FF"/>
          <w:sz w:val="20"/>
          <w:szCs w:val="20"/>
        </w:rPr>
        <w:t xml:space="preserve"> </w:t>
      </w:r>
    </w:p>
    <w:p w14:paraId="276F6883" w14:textId="77777777"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9" w:history="1">
        <w:r w:rsidR="004111ED" w:rsidRPr="00805A6C">
          <w:rPr>
            <w:rStyle w:val="Hyperlink"/>
            <w:sz w:val="20"/>
            <w:szCs w:val="20"/>
          </w:rPr>
          <w:t>http://www.opengis.net/</w:t>
        </w:r>
        <w:r w:rsidR="00DE7A41">
          <w:rPr>
            <w:rStyle w:val="Hyperlink"/>
            <w:sz w:val="20"/>
            <w:szCs w:val="20"/>
          </w:rPr>
          <w:t>doc</w:t>
        </w:r>
        <w:r w:rsidR="004111ED" w:rsidRPr="00805A6C">
          <w:rPr>
            <w:rStyle w:val="Hyperlink"/>
            <w:sz w:val="20"/>
            <w:szCs w:val="20"/>
          </w:rPr>
          <w:t>/[{doc-type/}]{standard}/{m.n}</w:t>
        </w:r>
      </w:hyperlink>
      <w:r w:rsidR="004C43DA" w:rsidRPr="00154114">
        <w:rPr>
          <w:sz w:val="20"/>
          <w:szCs w:val="20"/>
        </w:rPr>
        <w:t>&gt;</w:t>
      </w:r>
    </w:p>
    <w:p w14:paraId="78092874" w14:textId="3DF09D34"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bookmarkEnd w:id="0"/>
      <w:r w:rsidRPr="00154114">
        <w:rPr>
          <w:sz w:val="20"/>
          <w:szCs w:val="20"/>
        </w:rPr>
        <w:t> </w:t>
      </w:r>
      <w:r w:rsidR="00EF24CF">
        <w:rPr>
          <w:sz w:val="20"/>
          <w:szCs w:val="20"/>
        </w:rPr>
        <w:t>16-060</w:t>
      </w:r>
      <w:r w:rsidR="00232217">
        <w:rPr>
          <w:sz w:val="20"/>
          <w:szCs w:val="20"/>
        </w:rPr>
        <w:t>r1</w:t>
      </w:r>
      <w:r w:rsidR="004C43DA" w:rsidRPr="00154114">
        <w:rPr>
          <w:sz w:val="20"/>
          <w:szCs w:val="20"/>
        </w:rPr>
        <w:t xml:space="preserve"> </w:t>
      </w:r>
    </w:p>
    <w:p w14:paraId="1261D331" w14:textId="2E568781" w:rsidR="009A7B37" w:rsidRPr="00154114" w:rsidRDefault="009A7B37">
      <w:pPr>
        <w:jc w:val="right"/>
        <w:rPr>
          <w:sz w:val="20"/>
          <w:szCs w:val="20"/>
        </w:rPr>
      </w:pPr>
      <w:r w:rsidRPr="00154114">
        <w:rPr>
          <w:sz w:val="20"/>
          <w:szCs w:val="20"/>
        </w:rPr>
        <w:t xml:space="preserve">Version: </w:t>
      </w:r>
      <w:r w:rsidR="00EF24CF">
        <w:rPr>
          <w:sz w:val="20"/>
          <w:szCs w:val="20"/>
        </w:rPr>
        <w:t>0</w:t>
      </w:r>
      <w:r w:rsidRPr="00EF24CF">
        <w:rPr>
          <w:sz w:val="20"/>
          <w:szCs w:val="20"/>
        </w:rPr>
        <w:t>.</w:t>
      </w:r>
      <w:r w:rsidR="00EF24CF" w:rsidRPr="00EF24CF">
        <w:rPr>
          <w:sz w:val="20"/>
          <w:szCs w:val="20"/>
        </w:rPr>
        <w:t>1</w:t>
      </w:r>
      <w:r w:rsidRPr="00EF24CF">
        <w:rPr>
          <w:sz w:val="20"/>
          <w:szCs w:val="20"/>
        </w:rPr>
        <w:t>.</w:t>
      </w:r>
      <w:r w:rsidR="00EF24CF" w:rsidRPr="00EF24CF">
        <w:rPr>
          <w:sz w:val="20"/>
          <w:szCs w:val="20"/>
        </w:rPr>
        <w:t>0</w:t>
      </w:r>
    </w:p>
    <w:p w14:paraId="4DEFCBC0" w14:textId="0AC8A97F" w:rsidR="009A7B37" w:rsidRPr="00105CEC" w:rsidRDefault="009A7B37">
      <w:pPr>
        <w:jc w:val="right"/>
        <w:rPr>
          <w:sz w:val="20"/>
          <w:szCs w:val="20"/>
        </w:rPr>
      </w:pPr>
      <w:r w:rsidRPr="00105CEC">
        <w:rPr>
          <w:sz w:val="20"/>
          <w:szCs w:val="20"/>
        </w:rPr>
        <w:t>Category: OGC</w:t>
      </w:r>
      <w:r w:rsidRPr="00105CEC">
        <w:rPr>
          <w:sz w:val="20"/>
          <w:szCs w:val="20"/>
          <w:vertAlign w:val="superscript"/>
        </w:rPr>
        <w:t>®</w:t>
      </w:r>
      <w:r w:rsidRPr="00105CEC">
        <w:rPr>
          <w:sz w:val="20"/>
          <w:szCs w:val="20"/>
        </w:rPr>
        <w:t xml:space="preserve"> Implementation</w:t>
      </w:r>
      <w:r w:rsidR="00105CEC" w:rsidRPr="00105CEC">
        <w:rPr>
          <w:sz w:val="20"/>
          <w:szCs w:val="20"/>
        </w:rPr>
        <w:t xml:space="preserve"> Standard</w:t>
      </w:r>
    </w:p>
    <w:p w14:paraId="0368737F" w14:textId="40D19CAC" w:rsidR="00E50724" w:rsidRPr="00105CEC" w:rsidRDefault="009A7B37" w:rsidP="00AC2E40">
      <w:pPr>
        <w:jc w:val="right"/>
        <w:rPr>
          <w:b/>
          <w:sz w:val="20"/>
          <w:szCs w:val="20"/>
          <w:lang w:val="en-GB"/>
        </w:rPr>
      </w:pPr>
      <w:r w:rsidRPr="00105CEC">
        <w:rPr>
          <w:sz w:val="20"/>
          <w:szCs w:val="20"/>
        </w:rPr>
        <w:t>Editor:   </w:t>
      </w:r>
      <w:r w:rsidR="00E77ADA" w:rsidRPr="00105CEC">
        <w:rPr>
          <w:sz w:val="20"/>
          <w:szCs w:val="20"/>
        </w:rPr>
        <w:t>Daniel Lee</w:t>
      </w:r>
      <w:r w:rsidRPr="00105CEC">
        <w:rPr>
          <w:b/>
          <w:sz w:val="20"/>
          <w:szCs w:val="20"/>
        </w:rPr>
        <w:t xml:space="preserve"> </w:t>
      </w:r>
    </w:p>
    <w:p w14:paraId="59239472" w14:textId="77777777" w:rsidR="00AC2E40" w:rsidRDefault="00AC2E40" w:rsidP="00AC2E40">
      <w:pPr>
        <w:jc w:val="right"/>
        <w:rPr>
          <w:b/>
          <w:color w:val="FF0000"/>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338755B2" w14:textId="22AB9BEB" w:rsidR="00E50724" w:rsidRPr="0088360E" w:rsidRDefault="00AC2E40" w:rsidP="0088360E">
      <w:pPr>
        <w:jc w:val="center"/>
        <w:rPr>
          <w:sz w:val="36"/>
          <w:szCs w:val="36"/>
        </w:rPr>
      </w:pPr>
      <w:r>
        <w:rPr>
          <w:sz w:val="36"/>
          <w:szCs w:val="36"/>
        </w:rPr>
        <w:t xml:space="preserve">OGC </w:t>
      </w:r>
      <w:r w:rsidR="0088360E">
        <w:rPr>
          <w:sz w:val="36"/>
          <w:szCs w:val="36"/>
        </w:rPr>
        <w:t>Coverage Implementation Schema –</w:t>
      </w:r>
      <w:r w:rsidR="0088360E">
        <w:rPr>
          <w:sz w:val="36"/>
          <w:szCs w:val="36"/>
        </w:rPr>
        <w:br/>
      </w:r>
      <w:r w:rsidR="00E77ADA">
        <w:rPr>
          <w:sz w:val="36"/>
          <w:szCs w:val="36"/>
        </w:rPr>
        <w:t>GRIB2 Coverage Encoding Profile</w:t>
      </w:r>
    </w:p>
    <w:p w14:paraId="69EF6015" w14:textId="77777777" w:rsidR="00AC2E40" w:rsidRPr="00AC2E40" w:rsidRDefault="00AC2E40" w:rsidP="00AC2E40">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0B4360F8" w:rsidR="009A7B37" w:rsidRDefault="004203F0" w:rsidP="00E50724">
      <w:pPr>
        <w:jc w:val="center"/>
        <w:rPr>
          <w:b/>
        </w:rPr>
      </w:pPr>
      <w:r>
        <w:t xml:space="preserve">Copyright © </w:t>
      </w:r>
      <w:r w:rsidR="00E77ADA">
        <w:t>2016</w:t>
      </w:r>
      <w:r w:rsidR="00E50724">
        <w:t xml:space="preserve"> Open Geospatial Consortium</w:t>
      </w:r>
      <w:r w:rsidR="009A7B37">
        <w:br/>
        <w:t xml:space="preserve">To obtain additional rights of use, visit </w:t>
      </w:r>
      <w:hyperlink r:id="rId10"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5B23A3B1"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014BA48E" w14:textId="61BB067E" w:rsidR="009A7B37" w:rsidRPr="00105CEC"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r>
      <w:r w:rsidRPr="00105CEC">
        <w:rPr>
          <w:b w:val="0"/>
          <w:color w:val="auto"/>
          <w:sz w:val="20"/>
        </w:rPr>
        <w:t>OGC</w:t>
      </w:r>
      <w:r w:rsidRPr="00105CEC">
        <w:rPr>
          <w:b w:val="0"/>
          <w:color w:val="auto"/>
          <w:sz w:val="20"/>
          <w:vertAlign w:val="superscript"/>
        </w:rPr>
        <w:t>®</w:t>
      </w:r>
      <w:r w:rsidRPr="00105CEC">
        <w:rPr>
          <w:b w:val="0"/>
          <w:color w:val="auto"/>
          <w:sz w:val="20"/>
        </w:rPr>
        <w:t xml:space="preserve"> </w:t>
      </w:r>
      <w:r w:rsidR="00105CEC">
        <w:rPr>
          <w:b w:val="0"/>
          <w:color w:val="auto"/>
          <w:sz w:val="20"/>
        </w:rPr>
        <w:t xml:space="preserve">Implementation </w:t>
      </w:r>
      <w:r w:rsidRPr="00105CEC">
        <w:rPr>
          <w:b w:val="0"/>
          <w:color w:val="auto"/>
          <w:sz w:val="20"/>
        </w:rPr>
        <w:t>Standard</w:t>
      </w:r>
    </w:p>
    <w:p w14:paraId="4DF49A9A" w14:textId="748B418C" w:rsidR="009A7B37" w:rsidRPr="00105CEC" w:rsidRDefault="009A7B37">
      <w:pPr>
        <w:pStyle w:val="zzCover"/>
        <w:framePr w:hSpace="142" w:vSpace="142" w:wrap="auto" w:vAnchor="page" w:hAnchor="page" w:x="798" w:y="13865"/>
        <w:tabs>
          <w:tab w:val="left" w:pos="1980"/>
        </w:tabs>
        <w:suppressAutoHyphens/>
        <w:spacing w:after="0"/>
        <w:jc w:val="left"/>
        <w:rPr>
          <w:b w:val="0"/>
          <w:color w:val="auto"/>
          <w:sz w:val="20"/>
        </w:rPr>
      </w:pPr>
      <w:r w:rsidRPr="00105CEC">
        <w:rPr>
          <w:b w:val="0"/>
          <w:color w:val="auto"/>
          <w:sz w:val="20"/>
        </w:rPr>
        <w:t>Document subtype:   </w:t>
      </w:r>
      <w:r w:rsidRPr="00105CEC">
        <w:rPr>
          <w:b w:val="0"/>
          <w:color w:val="auto"/>
          <w:sz w:val="20"/>
        </w:rPr>
        <w:tab/>
      </w:r>
      <w:r w:rsidR="00882799">
        <w:rPr>
          <w:b w:val="0"/>
          <w:color w:val="auto"/>
          <w:sz w:val="20"/>
        </w:rPr>
        <w:t>Implementation Schema</w:t>
      </w:r>
    </w:p>
    <w:p w14:paraId="3BDBD692"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1388925B" w14:textId="77777777" w:rsidR="007F6680" w:rsidRDefault="009A7B37" w:rsidP="00F60CB2">
      <w:r>
        <w:t>Recipients of this document are invited to submit, with their comments, notification of any relevant patent rights of which they are aware and to provide supporting documentation.</w:t>
      </w:r>
      <w:bookmarkStart w:id="1" w:name="_Toc165888228"/>
    </w:p>
    <w:p w14:paraId="796362EE" w14:textId="77777777" w:rsidR="00F60CB2" w:rsidRPr="000B65F0" w:rsidRDefault="00F60CB2" w:rsidP="00F60CB2">
      <w:pPr>
        <w:rPr>
          <w:sz w:val="16"/>
          <w:szCs w:val="16"/>
        </w:rPr>
      </w:pPr>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Inhaltsverzeichnisberschrift"/>
      </w:pPr>
      <w:r>
        <w:lastRenderedPageBreak/>
        <w:t>Contents</w:t>
      </w:r>
    </w:p>
    <w:p w14:paraId="2DC2F0F3" w14:textId="77777777" w:rsidR="0078041E" w:rsidRDefault="00F27D5A">
      <w:pPr>
        <w:pStyle w:val="Verzeichnis1"/>
        <w:tabs>
          <w:tab w:val="left" w:pos="480"/>
          <w:tab w:val="right" w:leader="dot" w:pos="8630"/>
        </w:tabs>
        <w:rPr>
          <w:rFonts w:asciiTheme="minorHAnsi" w:eastAsiaTheme="minorEastAsia" w:hAnsiTheme="minorHAnsi" w:cstheme="minorBidi"/>
          <w:noProof/>
          <w:sz w:val="22"/>
          <w:szCs w:val="22"/>
          <w:lang w:val="de-DE" w:eastAsia="de-DE"/>
        </w:rPr>
      </w:pPr>
      <w:r>
        <w:fldChar w:fldCharType="begin"/>
      </w:r>
      <w:r w:rsidR="00F60CB2">
        <w:instrText xml:space="preserve"> TOC \o "1-3" \h \z \u </w:instrText>
      </w:r>
      <w:r>
        <w:fldChar w:fldCharType="separate"/>
      </w:r>
      <w:hyperlink w:anchor="_Toc441070183" w:history="1">
        <w:r w:rsidR="0078041E" w:rsidRPr="007D3F40">
          <w:rPr>
            <w:rStyle w:val="Hyperlink"/>
            <w:noProof/>
          </w:rPr>
          <w:t>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Scope</w:t>
        </w:r>
        <w:r w:rsidR="0078041E">
          <w:rPr>
            <w:noProof/>
            <w:webHidden/>
          </w:rPr>
          <w:tab/>
        </w:r>
        <w:r w:rsidR="0078041E">
          <w:rPr>
            <w:noProof/>
            <w:webHidden/>
          </w:rPr>
          <w:fldChar w:fldCharType="begin"/>
        </w:r>
        <w:r w:rsidR="0078041E">
          <w:rPr>
            <w:noProof/>
            <w:webHidden/>
          </w:rPr>
          <w:instrText xml:space="preserve"> PAGEREF _Toc441070183 \h </w:instrText>
        </w:r>
        <w:r w:rsidR="0078041E">
          <w:rPr>
            <w:noProof/>
            <w:webHidden/>
          </w:rPr>
        </w:r>
        <w:r w:rsidR="0078041E">
          <w:rPr>
            <w:noProof/>
            <w:webHidden/>
          </w:rPr>
          <w:fldChar w:fldCharType="separate"/>
        </w:r>
        <w:r w:rsidR="0078041E">
          <w:rPr>
            <w:noProof/>
            <w:webHidden/>
          </w:rPr>
          <w:t>6</w:t>
        </w:r>
        <w:r w:rsidR="0078041E">
          <w:rPr>
            <w:noProof/>
            <w:webHidden/>
          </w:rPr>
          <w:fldChar w:fldCharType="end"/>
        </w:r>
      </w:hyperlink>
    </w:p>
    <w:p w14:paraId="2AA25852" w14:textId="77777777" w:rsidR="0078041E" w:rsidRDefault="0023221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84" w:history="1">
        <w:r w:rsidR="0078041E" w:rsidRPr="007D3F40">
          <w:rPr>
            <w:rStyle w:val="Hyperlink"/>
            <w:noProof/>
          </w:rPr>
          <w:t>2.</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Conformance</w:t>
        </w:r>
        <w:r w:rsidR="0078041E">
          <w:rPr>
            <w:noProof/>
            <w:webHidden/>
          </w:rPr>
          <w:tab/>
        </w:r>
        <w:r w:rsidR="0078041E">
          <w:rPr>
            <w:noProof/>
            <w:webHidden/>
          </w:rPr>
          <w:fldChar w:fldCharType="begin"/>
        </w:r>
        <w:r w:rsidR="0078041E">
          <w:rPr>
            <w:noProof/>
            <w:webHidden/>
          </w:rPr>
          <w:instrText xml:space="preserve"> PAGEREF _Toc441070184 \h </w:instrText>
        </w:r>
        <w:r w:rsidR="0078041E">
          <w:rPr>
            <w:noProof/>
            <w:webHidden/>
          </w:rPr>
        </w:r>
        <w:r w:rsidR="0078041E">
          <w:rPr>
            <w:noProof/>
            <w:webHidden/>
          </w:rPr>
          <w:fldChar w:fldCharType="separate"/>
        </w:r>
        <w:r w:rsidR="0078041E">
          <w:rPr>
            <w:noProof/>
            <w:webHidden/>
          </w:rPr>
          <w:t>6</w:t>
        </w:r>
        <w:r w:rsidR="0078041E">
          <w:rPr>
            <w:noProof/>
            <w:webHidden/>
          </w:rPr>
          <w:fldChar w:fldCharType="end"/>
        </w:r>
      </w:hyperlink>
    </w:p>
    <w:p w14:paraId="3123100E" w14:textId="77777777" w:rsidR="0078041E" w:rsidRDefault="0023221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85" w:history="1">
        <w:r w:rsidR="0078041E" w:rsidRPr="007D3F40">
          <w:rPr>
            <w:rStyle w:val="Hyperlink"/>
            <w:noProof/>
          </w:rPr>
          <w:t>3.</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References</w:t>
        </w:r>
        <w:r w:rsidR="0078041E">
          <w:rPr>
            <w:noProof/>
            <w:webHidden/>
          </w:rPr>
          <w:tab/>
        </w:r>
        <w:r w:rsidR="0078041E">
          <w:rPr>
            <w:noProof/>
            <w:webHidden/>
          </w:rPr>
          <w:fldChar w:fldCharType="begin"/>
        </w:r>
        <w:r w:rsidR="0078041E">
          <w:rPr>
            <w:noProof/>
            <w:webHidden/>
          </w:rPr>
          <w:instrText xml:space="preserve"> PAGEREF _Toc441070185 \h </w:instrText>
        </w:r>
        <w:r w:rsidR="0078041E">
          <w:rPr>
            <w:noProof/>
            <w:webHidden/>
          </w:rPr>
        </w:r>
        <w:r w:rsidR="0078041E">
          <w:rPr>
            <w:noProof/>
            <w:webHidden/>
          </w:rPr>
          <w:fldChar w:fldCharType="separate"/>
        </w:r>
        <w:r w:rsidR="0078041E">
          <w:rPr>
            <w:noProof/>
            <w:webHidden/>
          </w:rPr>
          <w:t>7</w:t>
        </w:r>
        <w:r w:rsidR="0078041E">
          <w:rPr>
            <w:noProof/>
            <w:webHidden/>
          </w:rPr>
          <w:fldChar w:fldCharType="end"/>
        </w:r>
      </w:hyperlink>
    </w:p>
    <w:p w14:paraId="292BA525" w14:textId="77777777" w:rsidR="0078041E" w:rsidRDefault="0023221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86" w:history="1">
        <w:r w:rsidR="0078041E" w:rsidRPr="007D3F40">
          <w:rPr>
            <w:rStyle w:val="Hyperlink"/>
            <w:noProof/>
          </w:rPr>
          <w:t>4.</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Terms and Definitions</w:t>
        </w:r>
        <w:r w:rsidR="0078041E">
          <w:rPr>
            <w:noProof/>
            <w:webHidden/>
          </w:rPr>
          <w:tab/>
        </w:r>
        <w:r w:rsidR="0078041E">
          <w:rPr>
            <w:noProof/>
            <w:webHidden/>
          </w:rPr>
          <w:fldChar w:fldCharType="begin"/>
        </w:r>
        <w:r w:rsidR="0078041E">
          <w:rPr>
            <w:noProof/>
            <w:webHidden/>
          </w:rPr>
          <w:instrText xml:space="preserve"> PAGEREF _Toc441070186 \h </w:instrText>
        </w:r>
        <w:r w:rsidR="0078041E">
          <w:rPr>
            <w:noProof/>
            <w:webHidden/>
          </w:rPr>
        </w:r>
        <w:r w:rsidR="0078041E">
          <w:rPr>
            <w:noProof/>
            <w:webHidden/>
          </w:rPr>
          <w:fldChar w:fldCharType="separate"/>
        </w:r>
        <w:r w:rsidR="0078041E">
          <w:rPr>
            <w:noProof/>
            <w:webHidden/>
          </w:rPr>
          <w:t>7</w:t>
        </w:r>
        <w:r w:rsidR="0078041E">
          <w:rPr>
            <w:noProof/>
            <w:webHidden/>
          </w:rPr>
          <w:fldChar w:fldCharType="end"/>
        </w:r>
      </w:hyperlink>
    </w:p>
    <w:p w14:paraId="0A6B332E" w14:textId="77777777" w:rsidR="0078041E" w:rsidRDefault="0023221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87" w:history="1">
        <w:r w:rsidR="0078041E" w:rsidRPr="007D3F40">
          <w:rPr>
            <w:rStyle w:val="Hyperlink"/>
            <w:noProof/>
          </w:rPr>
          <w:t>5.</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Conventions</w:t>
        </w:r>
        <w:r w:rsidR="0078041E">
          <w:rPr>
            <w:noProof/>
            <w:webHidden/>
          </w:rPr>
          <w:tab/>
        </w:r>
        <w:r w:rsidR="0078041E">
          <w:rPr>
            <w:noProof/>
            <w:webHidden/>
          </w:rPr>
          <w:fldChar w:fldCharType="begin"/>
        </w:r>
        <w:r w:rsidR="0078041E">
          <w:rPr>
            <w:noProof/>
            <w:webHidden/>
          </w:rPr>
          <w:instrText xml:space="preserve"> PAGEREF _Toc441070187 \h </w:instrText>
        </w:r>
        <w:r w:rsidR="0078041E">
          <w:rPr>
            <w:noProof/>
            <w:webHidden/>
          </w:rPr>
        </w:r>
        <w:r w:rsidR="0078041E">
          <w:rPr>
            <w:noProof/>
            <w:webHidden/>
          </w:rPr>
          <w:fldChar w:fldCharType="separate"/>
        </w:r>
        <w:r w:rsidR="0078041E">
          <w:rPr>
            <w:noProof/>
            <w:webHidden/>
          </w:rPr>
          <w:t>8</w:t>
        </w:r>
        <w:r w:rsidR="0078041E">
          <w:rPr>
            <w:noProof/>
            <w:webHidden/>
          </w:rPr>
          <w:fldChar w:fldCharType="end"/>
        </w:r>
      </w:hyperlink>
    </w:p>
    <w:p w14:paraId="4D97266B" w14:textId="77777777" w:rsidR="0078041E" w:rsidRDefault="0023221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188" w:history="1">
        <w:r w:rsidR="0078041E" w:rsidRPr="007D3F40">
          <w:rPr>
            <w:rStyle w:val="Hyperlink"/>
            <w:noProof/>
          </w:rPr>
          <w:t>5.1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Identifiers</w:t>
        </w:r>
        <w:r w:rsidR="0078041E">
          <w:rPr>
            <w:noProof/>
            <w:webHidden/>
          </w:rPr>
          <w:tab/>
        </w:r>
        <w:r w:rsidR="0078041E">
          <w:rPr>
            <w:noProof/>
            <w:webHidden/>
          </w:rPr>
          <w:fldChar w:fldCharType="begin"/>
        </w:r>
        <w:r w:rsidR="0078041E">
          <w:rPr>
            <w:noProof/>
            <w:webHidden/>
          </w:rPr>
          <w:instrText xml:space="preserve"> PAGEREF _Toc441070188 \h </w:instrText>
        </w:r>
        <w:r w:rsidR="0078041E">
          <w:rPr>
            <w:noProof/>
            <w:webHidden/>
          </w:rPr>
        </w:r>
        <w:r w:rsidR="0078041E">
          <w:rPr>
            <w:noProof/>
            <w:webHidden/>
          </w:rPr>
          <w:fldChar w:fldCharType="separate"/>
        </w:r>
        <w:r w:rsidR="0078041E">
          <w:rPr>
            <w:noProof/>
            <w:webHidden/>
          </w:rPr>
          <w:t>8</w:t>
        </w:r>
        <w:r w:rsidR="0078041E">
          <w:rPr>
            <w:noProof/>
            <w:webHidden/>
          </w:rPr>
          <w:fldChar w:fldCharType="end"/>
        </w:r>
      </w:hyperlink>
    </w:p>
    <w:p w14:paraId="3AA9A9A1" w14:textId="77777777" w:rsidR="0078041E" w:rsidRDefault="0023221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89" w:history="1">
        <w:r w:rsidR="0078041E" w:rsidRPr="007D3F40">
          <w:rPr>
            <w:rStyle w:val="Hyperlink"/>
            <w:noProof/>
          </w:rPr>
          <w:t>6.</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Clauses not Containing Normative Material</w:t>
        </w:r>
        <w:r w:rsidR="0078041E">
          <w:rPr>
            <w:noProof/>
            <w:webHidden/>
          </w:rPr>
          <w:tab/>
        </w:r>
        <w:r w:rsidR="0078041E">
          <w:rPr>
            <w:noProof/>
            <w:webHidden/>
          </w:rPr>
          <w:fldChar w:fldCharType="begin"/>
        </w:r>
        <w:r w:rsidR="0078041E">
          <w:rPr>
            <w:noProof/>
            <w:webHidden/>
          </w:rPr>
          <w:instrText xml:space="preserve"> PAGEREF _Toc441070189 \h </w:instrText>
        </w:r>
        <w:r w:rsidR="0078041E">
          <w:rPr>
            <w:noProof/>
            <w:webHidden/>
          </w:rPr>
        </w:r>
        <w:r w:rsidR="0078041E">
          <w:rPr>
            <w:noProof/>
            <w:webHidden/>
          </w:rPr>
          <w:fldChar w:fldCharType="separate"/>
        </w:r>
        <w:r w:rsidR="0078041E">
          <w:rPr>
            <w:noProof/>
            <w:webHidden/>
          </w:rPr>
          <w:t>8</w:t>
        </w:r>
        <w:r w:rsidR="0078041E">
          <w:rPr>
            <w:noProof/>
            <w:webHidden/>
          </w:rPr>
          <w:fldChar w:fldCharType="end"/>
        </w:r>
      </w:hyperlink>
    </w:p>
    <w:p w14:paraId="19DD640D" w14:textId="77777777" w:rsidR="0078041E" w:rsidRDefault="0023221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190" w:history="1">
        <w:r w:rsidR="0078041E" w:rsidRPr="007D3F40">
          <w:rPr>
            <w:rStyle w:val="Hyperlink"/>
            <w:noProof/>
          </w:rPr>
          <w:t>6.1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Namespace prefix conventions</w:t>
        </w:r>
        <w:r w:rsidR="0078041E">
          <w:rPr>
            <w:noProof/>
            <w:webHidden/>
          </w:rPr>
          <w:tab/>
        </w:r>
        <w:r w:rsidR="0078041E">
          <w:rPr>
            <w:noProof/>
            <w:webHidden/>
          </w:rPr>
          <w:fldChar w:fldCharType="begin"/>
        </w:r>
        <w:r w:rsidR="0078041E">
          <w:rPr>
            <w:noProof/>
            <w:webHidden/>
          </w:rPr>
          <w:instrText xml:space="preserve"> PAGEREF _Toc441070190 \h </w:instrText>
        </w:r>
        <w:r w:rsidR="0078041E">
          <w:rPr>
            <w:noProof/>
            <w:webHidden/>
          </w:rPr>
        </w:r>
        <w:r w:rsidR="0078041E">
          <w:rPr>
            <w:noProof/>
            <w:webHidden/>
          </w:rPr>
          <w:fldChar w:fldCharType="separate"/>
        </w:r>
        <w:r w:rsidR="0078041E">
          <w:rPr>
            <w:noProof/>
            <w:webHidden/>
          </w:rPr>
          <w:t>9</w:t>
        </w:r>
        <w:r w:rsidR="0078041E">
          <w:rPr>
            <w:noProof/>
            <w:webHidden/>
          </w:rPr>
          <w:fldChar w:fldCharType="end"/>
        </w:r>
      </w:hyperlink>
    </w:p>
    <w:p w14:paraId="5D54030A" w14:textId="77777777" w:rsidR="0078041E" w:rsidRDefault="0023221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91" w:history="1">
        <w:r w:rsidR="0078041E" w:rsidRPr="007D3F40">
          <w:rPr>
            <w:rStyle w:val="Hyperlink"/>
            <w:noProof/>
          </w:rPr>
          <w:t>7.</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Clause containing normative material</w:t>
        </w:r>
        <w:r w:rsidR="0078041E">
          <w:rPr>
            <w:noProof/>
            <w:webHidden/>
          </w:rPr>
          <w:tab/>
        </w:r>
        <w:r w:rsidR="0078041E">
          <w:rPr>
            <w:noProof/>
            <w:webHidden/>
          </w:rPr>
          <w:fldChar w:fldCharType="begin"/>
        </w:r>
        <w:r w:rsidR="0078041E">
          <w:rPr>
            <w:noProof/>
            <w:webHidden/>
          </w:rPr>
          <w:instrText xml:space="preserve"> PAGEREF _Toc441070191 \h </w:instrText>
        </w:r>
        <w:r w:rsidR="0078041E">
          <w:rPr>
            <w:noProof/>
            <w:webHidden/>
          </w:rPr>
        </w:r>
        <w:r w:rsidR="0078041E">
          <w:rPr>
            <w:noProof/>
            <w:webHidden/>
          </w:rPr>
          <w:fldChar w:fldCharType="separate"/>
        </w:r>
        <w:r w:rsidR="0078041E">
          <w:rPr>
            <w:noProof/>
            <w:webHidden/>
          </w:rPr>
          <w:t>9</w:t>
        </w:r>
        <w:r w:rsidR="0078041E">
          <w:rPr>
            <w:noProof/>
            <w:webHidden/>
          </w:rPr>
          <w:fldChar w:fldCharType="end"/>
        </w:r>
      </w:hyperlink>
    </w:p>
    <w:p w14:paraId="7B0578EF" w14:textId="77777777" w:rsidR="0078041E" w:rsidRDefault="0023221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192" w:history="1">
        <w:r w:rsidR="0078041E" w:rsidRPr="007D3F40">
          <w:rPr>
            <w:rStyle w:val="Hyperlink"/>
            <w:noProof/>
          </w:rPr>
          <w:t>7.1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grib2-coverage</w:t>
        </w:r>
        <w:r w:rsidR="0078041E">
          <w:rPr>
            <w:noProof/>
            <w:webHidden/>
          </w:rPr>
          <w:tab/>
        </w:r>
        <w:r w:rsidR="0078041E">
          <w:rPr>
            <w:noProof/>
            <w:webHidden/>
          </w:rPr>
          <w:fldChar w:fldCharType="begin"/>
        </w:r>
        <w:r w:rsidR="0078041E">
          <w:rPr>
            <w:noProof/>
            <w:webHidden/>
          </w:rPr>
          <w:instrText xml:space="preserve"> PAGEREF _Toc441070192 \h </w:instrText>
        </w:r>
        <w:r w:rsidR="0078041E">
          <w:rPr>
            <w:noProof/>
            <w:webHidden/>
          </w:rPr>
        </w:r>
        <w:r w:rsidR="0078041E">
          <w:rPr>
            <w:noProof/>
            <w:webHidden/>
          </w:rPr>
          <w:fldChar w:fldCharType="separate"/>
        </w:r>
        <w:r w:rsidR="0078041E">
          <w:rPr>
            <w:noProof/>
            <w:webHidden/>
          </w:rPr>
          <w:t>9</w:t>
        </w:r>
        <w:r w:rsidR="0078041E">
          <w:rPr>
            <w:noProof/>
            <w:webHidden/>
          </w:rPr>
          <w:fldChar w:fldCharType="end"/>
        </w:r>
      </w:hyperlink>
    </w:p>
    <w:p w14:paraId="1BFD7505"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193" w:history="1">
        <w:r w:rsidR="0078041E" w:rsidRPr="007D3F40">
          <w:rPr>
            <w:rStyle w:val="Hyperlink"/>
            <w:noProof/>
          </w:rPr>
          <w:t>7.1.1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General</w:t>
        </w:r>
        <w:r w:rsidR="0078041E">
          <w:rPr>
            <w:noProof/>
            <w:webHidden/>
          </w:rPr>
          <w:tab/>
        </w:r>
        <w:r w:rsidR="0078041E">
          <w:rPr>
            <w:noProof/>
            <w:webHidden/>
          </w:rPr>
          <w:fldChar w:fldCharType="begin"/>
        </w:r>
        <w:r w:rsidR="0078041E">
          <w:rPr>
            <w:noProof/>
            <w:webHidden/>
          </w:rPr>
          <w:instrText xml:space="preserve"> PAGEREF _Toc441070193 \h </w:instrText>
        </w:r>
        <w:r w:rsidR="0078041E">
          <w:rPr>
            <w:noProof/>
            <w:webHidden/>
          </w:rPr>
        </w:r>
        <w:r w:rsidR="0078041E">
          <w:rPr>
            <w:noProof/>
            <w:webHidden/>
          </w:rPr>
          <w:fldChar w:fldCharType="separate"/>
        </w:r>
        <w:r w:rsidR="0078041E">
          <w:rPr>
            <w:noProof/>
            <w:webHidden/>
          </w:rPr>
          <w:t>9</w:t>
        </w:r>
        <w:r w:rsidR="0078041E">
          <w:rPr>
            <w:noProof/>
            <w:webHidden/>
          </w:rPr>
          <w:fldChar w:fldCharType="end"/>
        </w:r>
      </w:hyperlink>
    </w:p>
    <w:p w14:paraId="657EEE98" w14:textId="77777777" w:rsidR="0078041E" w:rsidRDefault="0023221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194" w:history="1">
        <w:r w:rsidR="0078041E" w:rsidRPr="007D3F40">
          <w:rPr>
            <w:rStyle w:val="Hyperlink"/>
            <w:noProof/>
          </w:rPr>
          <w:t>7.2</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Domain</w:t>
        </w:r>
        <w:r w:rsidR="0078041E">
          <w:rPr>
            <w:noProof/>
            <w:webHidden/>
          </w:rPr>
          <w:tab/>
        </w:r>
        <w:r w:rsidR="0078041E">
          <w:rPr>
            <w:noProof/>
            <w:webHidden/>
          </w:rPr>
          <w:fldChar w:fldCharType="begin"/>
        </w:r>
        <w:r w:rsidR="0078041E">
          <w:rPr>
            <w:noProof/>
            <w:webHidden/>
          </w:rPr>
          <w:instrText xml:space="preserve"> PAGEREF _Toc441070194 \h </w:instrText>
        </w:r>
        <w:r w:rsidR="0078041E">
          <w:rPr>
            <w:noProof/>
            <w:webHidden/>
          </w:rPr>
        </w:r>
        <w:r w:rsidR="0078041E">
          <w:rPr>
            <w:noProof/>
            <w:webHidden/>
          </w:rPr>
          <w:fldChar w:fldCharType="separate"/>
        </w:r>
        <w:r w:rsidR="0078041E">
          <w:rPr>
            <w:noProof/>
            <w:webHidden/>
          </w:rPr>
          <w:t>10</w:t>
        </w:r>
        <w:r w:rsidR="0078041E">
          <w:rPr>
            <w:noProof/>
            <w:webHidden/>
          </w:rPr>
          <w:fldChar w:fldCharType="end"/>
        </w:r>
      </w:hyperlink>
    </w:p>
    <w:p w14:paraId="51943CBF"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195" w:history="1">
        <w:r w:rsidR="0078041E" w:rsidRPr="007D3F40">
          <w:rPr>
            <w:rStyle w:val="Hyperlink"/>
            <w:noProof/>
          </w:rPr>
          <w:t>7.2.1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Examples</w:t>
        </w:r>
        <w:r w:rsidR="0078041E">
          <w:rPr>
            <w:noProof/>
            <w:webHidden/>
          </w:rPr>
          <w:tab/>
        </w:r>
        <w:r w:rsidR="0078041E">
          <w:rPr>
            <w:noProof/>
            <w:webHidden/>
          </w:rPr>
          <w:fldChar w:fldCharType="begin"/>
        </w:r>
        <w:r w:rsidR="0078041E">
          <w:rPr>
            <w:noProof/>
            <w:webHidden/>
          </w:rPr>
          <w:instrText xml:space="preserve"> PAGEREF _Toc441070195 \h </w:instrText>
        </w:r>
        <w:r w:rsidR="0078041E">
          <w:rPr>
            <w:noProof/>
            <w:webHidden/>
          </w:rPr>
        </w:r>
        <w:r w:rsidR="0078041E">
          <w:rPr>
            <w:noProof/>
            <w:webHidden/>
          </w:rPr>
          <w:fldChar w:fldCharType="separate"/>
        </w:r>
        <w:r w:rsidR="0078041E">
          <w:rPr>
            <w:noProof/>
            <w:webHidden/>
          </w:rPr>
          <w:t>11</w:t>
        </w:r>
        <w:r w:rsidR="0078041E">
          <w:rPr>
            <w:noProof/>
            <w:webHidden/>
          </w:rPr>
          <w:fldChar w:fldCharType="end"/>
        </w:r>
      </w:hyperlink>
    </w:p>
    <w:p w14:paraId="3EEB4B12" w14:textId="77777777" w:rsidR="0078041E" w:rsidRDefault="0023221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196" w:history="1">
        <w:r w:rsidR="0078041E" w:rsidRPr="007D3F40">
          <w:rPr>
            <w:rStyle w:val="Hyperlink"/>
            <w:noProof/>
            <w:lang w:val="en-GB"/>
          </w:rPr>
          <w:t>7.3</w:t>
        </w:r>
        <w:r w:rsidR="0078041E">
          <w:rPr>
            <w:rFonts w:asciiTheme="minorHAnsi" w:eastAsiaTheme="minorEastAsia" w:hAnsiTheme="minorHAnsi" w:cstheme="minorBidi"/>
            <w:noProof/>
            <w:sz w:val="22"/>
            <w:szCs w:val="22"/>
            <w:lang w:val="de-DE" w:eastAsia="de-DE"/>
          </w:rPr>
          <w:tab/>
        </w:r>
        <w:r w:rsidR="0078041E" w:rsidRPr="007D3F40">
          <w:rPr>
            <w:rStyle w:val="Hyperlink"/>
            <w:noProof/>
            <w:lang w:val="en-GB"/>
          </w:rPr>
          <w:t>GRIB2 parameters</w:t>
        </w:r>
        <w:r w:rsidR="0078041E">
          <w:rPr>
            <w:noProof/>
            <w:webHidden/>
          </w:rPr>
          <w:tab/>
        </w:r>
        <w:r w:rsidR="0078041E">
          <w:rPr>
            <w:noProof/>
            <w:webHidden/>
          </w:rPr>
          <w:fldChar w:fldCharType="begin"/>
        </w:r>
        <w:r w:rsidR="0078041E">
          <w:rPr>
            <w:noProof/>
            <w:webHidden/>
          </w:rPr>
          <w:instrText xml:space="preserve"> PAGEREF _Toc441070196 \h </w:instrText>
        </w:r>
        <w:r w:rsidR="0078041E">
          <w:rPr>
            <w:noProof/>
            <w:webHidden/>
          </w:rPr>
        </w:r>
        <w:r w:rsidR="0078041E">
          <w:rPr>
            <w:noProof/>
            <w:webHidden/>
          </w:rPr>
          <w:fldChar w:fldCharType="separate"/>
        </w:r>
        <w:r w:rsidR="0078041E">
          <w:rPr>
            <w:noProof/>
            <w:webHidden/>
          </w:rPr>
          <w:t>12</w:t>
        </w:r>
        <w:r w:rsidR="0078041E">
          <w:rPr>
            <w:noProof/>
            <w:webHidden/>
          </w:rPr>
          <w:fldChar w:fldCharType="end"/>
        </w:r>
      </w:hyperlink>
    </w:p>
    <w:p w14:paraId="63ABC9A7"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197" w:history="1">
        <w:r w:rsidR="0078041E" w:rsidRPr="007D3F40">
          <w:rPr>
            <w:rStyle w:val="Hyperlink"/>
            <w:noProof/>
          </w:rPr>
          <w:t>7.3.1</w:t>
        </w:r>
        <w:r w:rsidR="0078041E">
          <w:rPr>
            <w:rFonts w:asciiTheme="minorHAnsi" w:eastAsiaTheme="minorEastAsia" w:hAnsiTheme="minorHAnsi" w:cstheme="minorBidi"/>
            <w:noProof/>
            <w:sz w:val="22"/>
            <w:szCs w:val="22"/>
            <w:lang w:val="de-DE" w:eastAsia="de-DE"/>
          </w:rPr>
          <w:tab/>
        </w:r>
        <w:r w:rsidR="0078041E" w:rsidRPr="007D3F40">
          <w:rPr>
            <w:rStyle w:val="Hyperlink"/>
            <w:noProof/>
            <w:lang w:val="en-GB"/>
          </w:rPr>
          <w:t>Request</w:t>
        </w:r>
        <w:r w:rsidR="0078041E">
          <w:rPr>
            <w:noProof/>
            <w:webHidden/>
          </w:rPr>
          <w:tab/>
        </w:r>
        <w:r w:rsidR="0078041E">
          <w:rPr>
            <w:noProof/>
            <w:webHidden/>
          </w:rPr>
          <w:fldChar w:fldCharType="begin"/>
        </w:r>
        <w:r w:rsidR="0078041E">
          <w:rPr>
            <w:noProof/>
            <w:webHidden/>
          </w:rPr>
          <w:instrText xml:space="preserve"> PAGEREF _Toc441070197 \h </w:instrText>
        </w:r>
        <w:r w:rsidR="0078041E">
          <w:rPr>
            <w:noProof/>
            <w:webHidden/>
          </w:rPr>
        </w:r>
        <w:r w:rsidR="0078041E">
          <w:rPr>
            <w:noProof/>
            <w:webHidden/>
          </w:rPr>
          <w:fldChar w:fldCharType="separate"/>
        </w:r>
        <w:r w:rsidR="0078041E">
          <w:rPr>
            <w:noProof/>
            <w:webHidden/>
          </w:rPr>
          <w:t>12</w:t>
        </w:r>
        <w:r w:rsidR="0078041E">
          <w:rPr>
            <w:noProof/>
            <w:webHidden/>
          </w:rPr>
          <w:fldChar w:fldCharType="end"/>
        </w:r>
      </w:hyperlink>
    </w:p>
    <w:p w14:paraId="5063FCE2"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198" w:history="1">
        <w:r w:rsidR="0078041E" w:rsidRPr="007D3F40">
          <w:rPr>
            <w:rStyle w:val="Hyperlink"/>
            <w:noProof/>
          </w:rPr>
          <w:t>7.3.2</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Response</w:t>
        </w:r>
        <w:r w:rsidR="0078041E">
          <w:rPr>
            <w:noProof/>
            <w:webHidden/>
          </w:rPr>
          <w:tab/>
        </w:r>
        <w:r w:rsidR="0078041E">
          <w:rPr>
            <w:noProof/>
            <w:webHidden/>
          </w:rPr>
          <w:fldChar w:fldCharType="begin"/>
        </w:r>
        <w:r w:rsidR="0078041E">
          <w:rPr>
            <w:noProof/>
            <w:webHidden/>
          </w:rPr>
          <w:instrText xml:space="preserve"> PAGEREF _Toc441070198 \h </w:instrText>
        </w:r>
        <w:r w:rsidR="0078041E">
          <w:rPr>
            <w:noProof/>
            <w:webHidden/>
          </w:rPr>
        </w:r>
        <w:r w:rsidR="0078041E">
          <w:rPr>
            <w:noProof/>
            <w:webHidden/>
          </w:rPr>
          <w:fldChar w:fldCharType="separate"/>
        </w:r>
        <w:r w:rsidR="0078041E">
          <w:rPr>
            <w:noProof/>
            <w:webHidden/>
          </w:rPr>
          <w:t>13</w:t>
        </w:r>
        <w:r w:rsidR="0078041E">
          <w:rPr>
            <w:noProof/>
            <w:webHidden/>
          </w:rPr>
          <w:fldChar w:fldCharType="end"/>
        </w:r>
      </w:hyperlink>
    </w:p>
    <w:p w14:paraId="26E9558D"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199" w:history="1">
        <w:r w:rsidR="0078041E" w:rsidRPr="007D3F40">
          <w:rPr>
            <w:rStyle w:val="Hyperlink"/>
            <w:noProof/>
          </w:rPr>
          <w:t>7.3.3</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Exceptions</w:t>
        </w:r>
        <w:r w:rsidR="0078041E">
          <w:rPr>
            <w:noProof/>
            <w:webHidden/>
          </w:rPr>
          <w:tab/>
        </w:r>
        <w:r w:rsidR="0078041E">
          <w:rPr>
            <w:noProof/>
            <w:webHidden/>
          </w:rPr>
          <w:fldChar w:fldCharType="begin"/>
        </w:r>
        <w:r w:rsidR="0078041E">
          <w:rPr>
            <w:noProof/>
            <w:webHidden/>
          </w:rPr>
          <w:instrText xml:space="preserve"> PAGEREF _Toc441070199 \h </w:instrText>
        </w:r>
        <w:r w:rsidR="0078041E">
          <w:rPr>
            <w:noProof/>
            <w:webHidden/>
          </w:rPr>
        </w:r>
        <w:r w:rsidR="0078041E">
          <w:rPr>
            <w:noProof/>
            <w:webHidden/>
          </w:rPr>
          <w:fldChar w:fldCharType="separate"/>
        </w:r>
        <w:r w:rsidR="0078041E">
          <w:rPr>
            <w:noProof/>
            <w:webHidden/>
          </w:rPr>
          <w:t>13</w:t>
        </w:r>
        <w:r w:rsidR="0078041E">
          <w:rPr>
            <w:noProof/>
            <w:webHidden/>
          </w:rPr>
          <w:fldChar w:fldCharType="end"/>
        </w:r>
      </w:hyperlink>
    </w:p>
    <w:p w14:paraId="6083C7D4" w14:textId="77777777" w:rsidR="0078041E" w:rsidRDefault="0023221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200" w:history="1">
        <w:r w:rsidR="0078041E" w:rsidRPr="007D3F40">
          <w:rPr>
            <w:rStyle w:val="Hyperlink"/>
            <w:noProof/>
          </w:rPr>
          <w:t>8.</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Media Types for any data encoding(s)</w:t>
        </w:r>
        <w:r w:rsidR="0078041E">
          <w:rPr>
            <w:noProof/>
            <w:webHidden/>
          </w:rPr>
          <w:tab/>
        </w:r>
        <w:r w:rsidR="0078041E">
          <w:rPr>
            <w:noProof/>
            <w:webHidden/>
          </w:rPr>
          <w:fldChar w:fldCharType="begin"/>
        </w:r>
        <w:r w:rsidR="0078041E">
          <w:rPr>
            <w:noProof/>
            <w:webHidden/>
          </w:rPr>
          <w:instrText xml:space="preserve"> PAGEREF _Toc441070200 \h </w:instrText>
        </w:r>
        <w:r w:rsidR="0078041E">
          <w:rPr>
            <w:noProof/>
            <w:webHidden/>
          </w:rPr>
        </w:r>
        <w:r w:rsidR="0078041E">
          <w:rPr>
            <w:noProof/>
            <w:webHidden/>
          </w:rPr>
          <w:fldChar w:fldCharType="separate"/>
        </w:r>
        <w:r w:rsidR="0078041E">
          <w:rPr>
            <w:noProof/>
            <w:webHidden/>
          </w:rPr>
          <w:t>15</w:t>
        </w:r>
        <w:r w:rsidR="0078041E">
          <w:rPr>
            <w:noProof/>
            <w:webHidden/>
          </w:rPr>
          <w:fldChar w:fldCharType="end"/>
        </w:r>
      </w:hyperlink>
    </w:p>
    <w:p w14:paraId="3A960667" w14:textId="77777777" w:rsidR="0078041E" w:rsidRDefault="0023221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201" w:history="1">
        <w:r w:rsidR="0078041E" w:rsidRPr="007D3F40">
          <w:rPr>
            <w:rStyle w:val="Hyperlink"/>
            <w:noProof/>
          </w:rPr>
          <w:t>A.1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Conformance class: grib-coverage</w:t>
        </w:r>
        <w:r w:rsidR="0078041E">
          <w:rPr>
            <w:noProof/>
            <w:webHidden/>
          </w:rPr>
          <w:tab/>
        </w:r>
        <w:r w:rsidR="0078041E">
          <w:rPr>
            <w:noProof/>
            <w:webHidden/>
          </w:rPr>
          <w:fldChar w:fldCharType="begin"/>
        </w:r>
        <w:r w:rsidR="0078041E">
          <w:rPr>
            <w:noProof/>
            <w:webHidden/>
          </w:rPr>
          <w:instrText xml:space="preserve"> PAGEREF _Toc441070201 \h </w:instrText>
        </w:r>
        <w:r w:rsidR="0078041E">
          <w:rPr>
            <w:noProof/>
            <w:webHidden/>
          </w:rPr>
        </w:r>
        <w:r w:rsidR="0078041E">
          <w:rPr>
            <w:noProof/>
            <w:webHidden/>
          </w:rPr>
          <w:fldChar w:fldCharType="separate"/>
        </w:r>
        <w:r w:rsidR="0078041E">
          <w:rPr>
            <w:noProof/>
            <w:webHidden/>
          </w:rPr>
          <w:t>16</w:t>
        </w:r>
        <w:r w:rsidR="0078041E">
          <w:rPr>
            <w:noProof/>
            <w:webHidden/>
          </w:rPr>
          <w:fldChar w:fldCharType="end"/>
        </w:r>
      </w:hyperlink>
    </w:p>
    <w:p w14:paraId="288076F6"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2" w:history="1">
        <w:r w:rsidR="0078041E" w:rsidRPr="007D3F40">
          <w:rPr>
            <w:rStyle w:val="Hyperlink"/>
            <w:noProof/>
          </w:rPr>
          <w:t>A.1.1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Prerequisites</w:t>
        </w:r>
        <w:r w:rsidR="0078041E">
          <w:rPr>
            <w:noProof/>
            <w:webHidden/>
          </w:rPr>
          <w:tab/>
        </w:r>
        <w:r w:rsidR="0078041E">
          <w:rPr>
            <w:noProof/>
            <w:webHidden/>
          </w:rPr>
          <w:fldChar w:fldCharType="begin"/>
        </w:r>
        <w:r w:rsidR="0078041E">
          <w:rPr>
            <w:noProof/>
            <w:webHidden/>
          </w:rPr>
          <w:instrText xml:space="preserve"> PAGEREF _Toc441070202 \h </w:instrText>
        </w:r>
        <w:r w:rsidR="0078041E">
          <w:rPr>
            <w:noProof/>
            <w:webHidden/>
          </w:rPr>
        </w:r>
        <w:r w:rsidR="0078041E">
          <w:rPr>
            <w:noProof/>
            <w:webHidden/>
          </w:rPr>
          <w:fldChar w:fldCharType="separate"/>
        </w:r>
        <w:r w:rsidR="0078041E">
          <w:rPr>
            <w:noProof/>
            <w:webHidden/>
          </w:rPr>
          <w:t>16</w:t>
        </w:r>
        <w:r w:rsidR="0078041E">
          <w:rPr>
            <w:noProof/>
            <w:webHidden/>
          </w:rPr>
          <w:fldChar w:fldCharType="end"/>
        </w:r>
      </w:hyperlink>
    </w:p>
    <w:p w14:paraId="6360712A"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3" w:history="1">
        <w:r w:rsidR="0078041E" w:rsidRPr="007D3F40">
          <w:rPr>
            <w:rStyle w:val="Hyperlink"/>
            <w:noProof/>
          </w:rPr>
          <w:t>A.1.2</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Follow GRIB2 specification</w:t>
        </w:r>
        <w:r w:rsidR="0078041E">
          <w:rPr>
            <w:noProof/>
            <w:webHidden/>
          </w:rPr>
          <w:tab/>
        </w:r>
        <w:r w:rsidR="0078041E">
          <w:rPr>
            <w:noProof/>
            <w:webHidden/>
          </w:rPr>
          <w:fldChar w:fldCharType="begin"/>
        </w:r>
        <w:r w:rsidR="0078041E">
          <w:rPr>
            <w:noProof/>
            <w:webHidden/>
          </w:rPr>
          <w:instrText xml:space="preserve"> PAGEREF _Toc441070203 \h </w:instrText>
        </w:r>
        <w:r w:rsidR="0078041E">
          <w:rPr>
            <w:noProof/>
            <w:webHidden/>
          </w:rPr>
        </w:r>
        <w:r w:rsidR="0078041E">
          <w:rPr>
            <w:noProof/>
            <w:webHidden/>
          </w:rPr>
          <w:fldChar w:fldCharType="separate"/>
        </w:r>
        <w:r w:rsidR="0078041E">
          <w:rPr>
            <w:noProof/>
            <w:webHidden/>
          </w:rPr>
          <w:t>16</w:t>
        </w:r>
        <w:r w:rsidR="0078041E">
          <w:rPr>
            <w:noProof/>
            <w:webHidden/>
          </w:rPr>
          <w:fldChar w:fldCharType="end"/>
        </w:r>
      </w:hyperlink>
    </w:p>
    <w:p w14:paraId="05E24223"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4" w:history="1">
        <w:r w:rsidR="0078041E" w:rsidRPr="007D3F40">
          <w:rPr>
            <w:rStyle w:val="Hyperlink"/>
            <w:noProof/>
          </w:rPr>
          <w:t>A.1.3</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Correct coverage type</w:t>
        </w:r>
        <w:r w:rsidR="0078041E">
          <w:rPr>
            <w:noProof/>
            <w:webHidden/>
          </w:rPr>
          <w:tab/>
        </w:r>
        <w:r w:rsidR="0078041E">
          <w:rPr>
            <w:noProof/>
            <w:webHidden/>
          </w:rPr>
          <w:fldChar w:fldCharType="begin"/>
        </w:r>
        <w:r w:rsidR="0078041E">
          <w:rPr>
            <w:noProof/>
            <w:webHidden/>
          </w:rPr>
          <w:instrText xml:space="preserve"> PAGEREF _Toc441070204 \h </w:instrText>
        </w:r>
        <w:r w:rsidR="0078041E">
          <w:rPr>
            <w:noProof/>
            <w:webHidden/>
          </w:rPr>
        </w:r>
        <w:r w:rsidR="0078041E">
          <w:rPr>
            <w:noProof/>
            <w:webHidden/>
          </w:rPr>
          <w:fldChar w:fldCharType="separate"/>
        </w:r>
        <w:r w:rsidR="0078041E">
          <w:rPr>
            <w:noProof/>
            <w:webHidden/>
          </w:rPr>
          <w:t>16</w:t>
        </w:r>
        <w:r w:rsidR="0078041E">
          <w:rPr>
            <w:noProof/>
            <w:webHidden/>
          </w:rPr>
          <w:fldChar w:fldCharType="end"/>
        </w:r>
      </w:hyperlink>
    </w:p>
    <w:p w14:paraId="540FDF14"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5" w:history="1">
        <w:r w:rsidR="0078041E" w:rsidRPr="007D3F40">
          <w:rPr>
            <w:rStyle w:val="Hyperlink"/>
            <w:noProof/>
          </w:rPr>
          <w:t>A.1.4</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Correct URI</w:t>
        </w:r>
        <w:r w:rsidR="0078041E">
          <w:rPr>
            <w:noProof/>
            <w:webHidden/>
          </w:rPr>
          <w:tab/>
        </w:r>
        <w:r w:rsidR="0078041E">
          <w:rPr>
            <w:noProof/>
            <w:webHidden/>
          </w:rPr>
          <w:fldChar w:fldCharType="begin"/>
        </w:r>
        <w:r w:rsidR="0078041E">
          <w:rPr>
            <w:noProof/>
            <w:webHidden/>
          </w:rPr>
          <w:instrText xml:space="preserve"> PAGEREF _Toc441070205 \h </w:instrText>
        </w:r>
        <w:r w:rsidR="0078041E">
          <w:rPr>
            <w:noProof/>
            <w:webHidden/>
          </w:rPr>
        </w:r>
        <w:r w:rsidR="0078041E">
          <w:rPr>
            <w:noProof/>
            <w:webHidden/>
          </w:rPr>
          <w:fldChar w:fldCharType="separate"/>
        </w:r>
        <w:r w:rsidR="0078041E">
          <w:rPr>
            <w:noProof/>
            <w:webHidden/>
          </w:rPr>
          <w:t>16</w:t>
        </w:r>
        <w:r w:rsidR="0078041E">
          <w:rPr>
            <w:noProof/>
            <w:webHidden/>
          </w:rPr>
          <w:fldChar w:fldCharType="end"/>
        </w:r>
      </w:hyperlink>
    </w:p>
    <w:p w14:paraId="7FEDDC1A"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6" w:history="1">
        <w:r w:rsidR="0078041E" w:rsidRPr="007D3F40">
          <w:rPr>
            <w:rStyle w:val="Hyperlink"/>
            <w:noProof/>
          </w:rPr>
          <w:t>A.1.5</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Correct MIME type</w:t>
        </w:r>
        <w:r w:rsidR="0078041E">
          <w:rPr>
            <w:noProof/>
            <w:webHidden/>
          </w:rPr>
          <w:tab/>
        </w:r>
        <w:r w:rsidR="0078041E">
          <w:rPr>
            <w:noProof/>
            <w:webHidden/>
          </w:rPr>
          <w:fldChar w:fldCharType="begin"/>
        </w:r>
        <w:r w:rsidR="0078041E">
          <w:rPr>
            <w:noProof/>
            <w:webHidden/>
          </w:rPr>
          <w:instrText xml:space="preserve"> PAGEREF _Toc441070206 \h </w:instrText>
        </w:r>
        <w:r w:rsidR="0078041E">
          <w:rPr>
            <w:noProof/>
            <w:webHidden/>
          </w:rPr>
        </w:r>
        <w:r w:rsidR="0078041E">
          <w:rPr>
            <w:noProof/>
            <w:webHidden/>
          </w:rPr>
          <w:fldChar w:fldCharType="separate"/>
        </w:r>
        <w:r w:rsidR="0078041E">
          <w:rPr>
            <w:noProof/>
            <w:webHidden/>
          </w:rPr>
          <w:t>17</w:t>
        </w:r>
        <w:r w:rsidR="0078041E">
          <w:rPr>
            <w:noProof/>
            <w:webHidden/>
          </w:rPr>
          <w:fldChar w:fldCharType="end"/>
        </w:r>
      </w:hyperlink>
    </w:p>
    <w:p w14:paraId="6321C97B"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7" w:history="1">
        <w:r w:rsidR="0078041E" w:rsidRPr="007D3F40">
          <w:rPr>
            <w:rStyle w:val="Hyperlink"/>
            <w:noProof/>
          </w:rPr>
          <w:t>A.1.6</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Correct CRS</w:t>
        </w:r>
        <w:r w:rsidR="0078041E">
          <w:rPr>
            <w:noProof/>
            <w:webHidden/>
          </w:rPr>
          <w:tab/>
        </w:r>
        <w:r w:rsidR="0078041E">
          <w:rPr>
            <w:noProof/>
            <w:webHidden/>
          </w:rPr>
          <w:fldChar w:fldCharType="begin"/>
        </w:r>
        <w:r w:rsidR="0078041E">
          <w:rPr>
            <w:noProof/>
            <w:webHidden/>
          </w:rPr>
          <w:instrText xml:space="preserve"> PAGEREF _Toc441070207 \h </w:instrText>
        </w:r>
        <w:r w:rsidR="0078041E">
          <w:rPr>
            <w:noProof/>
            <w:webHidden/>
          </w:rPr>
        </w:r>
        <w:r w:rsidR="0078041E">
          <w:rPr>
            <w:noProof/>
            <w:webHidden/>
          </w:rPr>
          <w:fldChar w:fldCharType="separate"/>
        </w:r>
        <w:r w:rsidR="0078041E">
          <w:rPr>
            <w:noProof/>
            <w:webHidden/>
          </w:rPr>
          <w:t>17</w:t>
        </w:r>
        <w:r w:rsidR="0078041E">
          <w:rPr>
            <w:noProof/>
            <w:webHidden/>
          </w:rPr>
          <w:fldChar w:fldCharType="end"/>
        </w:r>
      </w:hyperlink>
    </w:p>
    <w:p w14:paraId="223B4D13"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8" w:history="1">
        <w:r w:rsidR="0078041E" w:rsidRPr="007D3F40">
          <w:rPr>
            <w:rStyle w:val="Hyperlink"/>
            <w:noProof/>
          </w:rPr>
          <w:t>A.1.7</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Correct raster space</w:t>
        </w:r>
        <w:r w:rsidR="0078041E">
          <w:rPr>
            <w:noProof/>
            <w:webHidden/>
          </w:rPr>
          <w:tab/>
        </w:r>
        <w:r w:rsidR="0078041E">
          <w:rPr>
            <w:noProof/>
            <w:webHidden/>
          </w:rPr>
          <w:fldChar w:fldCharType="begin"/>
        </w:r>
        <w:r w:rsidR="0078041E">
          <w:rPr>
            <w:noProof/>
            <w:webHidden/>
          </w:rPr>
          <w:instrText xml:space="preserve"> PAGEREF _Toc441070208 \h </w:instrText>
        </w:r>
        <w:r w:rsidR="0078041E">
          <w:rPr>
            <w:noProof/>
            <w:webHidden/>
          </w:rPr>
        </w:r>
        <w:r w:rsidR="0078041E">
          <w:rPr>
            <w:noProof/>
            <w:webHidden/>
          </w:rPr>
          <w:fldChar w:fldCharType="separate"/>
        </w:r>
        <w:r w:rsidR="0078041E">
          <w:rPr>
            <w:noProof/>
            <w:webHidden/>
          </w:rPr>
          <w:t>18</w:t>
        </w:r>
        <w:r w:rsidR="0078041E">
          <w:rPr>
            <w:noProof/>
            <w:webHidden/>
          </w:rPr>
          <w:fldChar w:fldCharType="end"/>
        </w:r>
      </w:hyperlink>
    </w:p>
    <w:p w14:paraId="5808A020"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9" w:history="1">
        <w:r w:rsidR="0078041E" w:rsidRPr="007D3F40">
          <w:rPr>
            <w:rStyle w:val="Hyperlink"/>
            <w:noProof/>
          </w:rPr>
          <w:t>A.1.8</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Parameters XML</w:t>
        </w:r>
        <w:r w:rsidR="0078041E">
          <w:rPr>
            <w:noProof/>
            <w:webHidden/>
          </w:rPr>
          <w:tab/>
        </w:r>
        <w:r w:rsidR="0078041E">
          <w:rPr>
            <w:noProof/>
            <w:webHidden/>
          </w:rPr>
          <w:fldChar w:fldCharType="begin"/>
        </w:r>
        <w:r w:rsidR="0078041E">
          <w:rPr>
            <w:noProof/>
            <w:webHidden/>
          </w:rPr>
          <w:instrText xml:space="preserve"> PAGEREF _Toc441070209 \h </w:instrText>
        </w:r>
        <w:r w:rsidR="0078041E">
          <w:rPr>
            <w:noProof/>
            <w:webHidden/>
          </w:rPr>
        </w:r>
        <w:r w:rsidR="0078041E">
          <w:rPr>
            <w:noProof/>
            <w:webHidden/>
          </w:rPr>
          <w:fldChar w:fldCharType="separate"/>
        </w:r>
        <w:r w:rsidR="0078041E">
          <w:rPr>
            <w:noProof/>
            <w:webHidden/>
          </w:rPr>
          <w:t>18</w:t>
        </w:r>
        <w:r w:rsidR="0078041E">
          <w:rPr>
            <w:noProof/>
            <w:webHidden/>
          </w:rPr>
          <w:fldChar w:fldCharType="end"/>
        </w:r>
      </w:hyperlink>
    </w:p>
    <w:p w14:paraId="5DF3DDBD" w14:textId="77777777" w:rsidR="0078041E" w:rsidRDefault="0023221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10" w:history="1">
        <w:r w:rsidR="0078041E" w:rsidRPr="007D3F40">
          <w:rPr>
            <w:rStyle w:val="Hyperlink"/>
            <w:noProof/>
          </w:rPr>
          <w:t>A.1.9</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Parameters KVP</w:t>
        </w:r>
        <w:r w:rsidR="0078041E">
          <w:rPr>
            <w:noProof/>
            <w:webHidden/>
          </w:rPr>
          <w:tab/>
        </w:r>
        <w:r w:rsidR="0078041E">
          <w:rPr>
            <w:noProof/>
            <w:webHidden/>
          </w:rPr>
          <w:fldChar w:fldCharType="begin"/>
        </w:r>
        <w:r w:rsidR="0078041E">
          <w:rPr>
            <w:noProof/>
            <w:webHidden/>
          </w:rPr>
          <w:instrText xml:space="preserve"> PAGEREF _Toc441070210 \h </w:instrText>
        </w:r>
        <w:r w:rsidR="0078041E">
          <w:rPr>
            <w:noProof/>
            <w:webHidden/>
          </w:rPr>
        </w:r>
        <w:r w:rsidR="0078041E">
          <w:rPr>
            <w:noProof/>
            <w:webHidden/>
          </w:rPr>
          <w:fldChar w:fldCharType="separate"/>
        </w:r>
        <w:r w:rsidR="0078041E">
          <w:rPr>
            <w:noProof/>
            <w:webHidden/>
          </w:rPr>
          <w:t>18</w:t>
        </w:r>
        <w:r w:rsidR="0078041E">
          <w:rPr>
            <w:noProof/>
            <w:webHidden/>
          </w:rPr>
          <w:fldChar w:fldCharType="end"/>
        </w:r>
      </w:hyperlink>
    </w:p>
    <w:p w14:paraId="6F8E8E00" w14:textId="77777777" w:rsidR="0078041E" w:rsidRDefault="00232217">
      <w:pPr>
        <w:pStyle w:val="Verzeichnis3"/>
        <w:tabs>
          <w:tab w:val="left" w:pos="1540"/>
          <w:tab w:val="right" w:leader="dot" w:pos="8630"/>
        </w:tabs>
        <w:rPr>
          <w:rFonts w:asciiTheme="minorHAnsi" w:eastAsiaTheme="minorEastAsia" w:hAnsiTheme="minorHAnsi" w:cstheme="minorBidi"/>
          <w:noProof/>
          <w:sz w:val="22"/>
          <w:szCs w:val="22"/>
          <w:lang w:val="de-DE" w:eastAsia="de-DE"/>
        </w:rPr>
      </w:pPr>
      <w:hyperlink w:anchor="_Toc441070211" w:history="1">
        <w:r w:rsidR="0078041E" w:rsidRPr="007D3F40">
          <w:rPr>
            <w:rStyle w:val="Hyperlink"/>
            <w:noProof/>
          </w:rPr>
          <w:t>A.1.10</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Compression</w:t>
        </w:r>
        <w:r w:rsidR="0078041E">
          <w:rPr>
            <w:noProof/>
            <w:webHidden/>
          </w:rPr>
          <w:tab/>
        </w:r>
        <w:r w:rsidR="0078041E">
          <w:rPr>
            <w:noProof/>
            <w:webHidden/>
          </w:rPr>
          <w:fldChar w:fldCharType="begin"/>
        </w:r>
        <w:r w:rsidR="0078041E">
          <w:rPr>
            <w:noProof/>
            <w:webHidden/>
          </w:rPr>
          <w:instrText xml:space="preserve"> PAGEREF _Toc441070211 \h </w:instrText>
        </w:r>
        <w:r w:rsidR="0078041E">
          <w:rPr>
            <w:noProof/>
            <w:webHidden/>
          </w:rPr>
        </w:r>
        <w:r w:rsidR="0078041E">
          <w:rPr>
            <w:noProof/>
            <w:webHidden/>
          </w:rPr>
          <w:fldChar w:fldCharType="separate"/>
        </w:r>
        <w:r w:rsidR="0078041E">
          <w:rPr>
            <w:noProof/>
            <w:webHidden/>
          </w:rPr>
          <w:t>19</w:t>
        </w:r>
        <w:r w:rsidR="0078041E">
          <w:rPr>
            <w:noProof/>
            <w:webHidden/>
          </w:rPr>
          <w:fldChar w:fldCharType="end"/>
        </w:r>
      </w:hyperlink>
    </w:p>
    <w:p w14:paraId="4AEA76E2" w14:textId="77777777" w:rsidR="0078041E" w:rsidRDefault="00232217">
      <w:pPr>
        <w:pStyle w:val="Verzeichnis3"/>
        <w:tabs>
          <w:tab w:val="left" w:pos="1540"/>
          <w:tab w:val="right" w:leader="dot" w:pos="8630"/>
        </w:tabs>
        <w:rPr>
          <w:rFonts w:asciiTheme="minorHAnsi" w:eastAsiaTheme="minorEastAsia" w:hAnsiTheme="minorHAnsi" w:cstheme="minorBidi"/>
          <w:noProof/>
          <w:sz w:val="22"/>
          <w:szCs w:val="22"/>
          <w:lang w:val="de-DE" w:eastAsia="de-DE"/>
        </w:rPr>
      </w:pPr>
      <w:hyperlink w:anchor="_Toc441070212" w:history="1">
        <w:r w:rsidR="0078041E" w:rsidRPr="007D3F40">
          <w:rPr>
            <w:rStyle w:val="Hyperlink"/>
            <w:noProof/>
          </w:rPr>
          <w:t>A.1.11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Exceptions</w:t>
        </w:r>
        <w:r w:rsidR="0078041E">
          <w:rPr>
            <w:noProof/>
            <w:webHidden/>
          </w:rPr>
          <w:tab/>
        </w:r>
        <w:r w:rsidR="0078041E">
          <w:rPr>
            <w:noProof/>
            <w:webHidden/>
          </w:rPr>
          <w:fldChar w:fldCharType="begin"/>
        </w:r>
        <w:r w:rsidR="0078041E">
          <w:rPr>
            <w:noProof/>
            <w:webHidden/>
          </w:rPr>
          <w:instrText xml:space="preserve"> PAGEREF _Toc441070212 \h </w:instrText>
        </w:r>
        <w:r w:rsidR="0078041E">
          <w:rPr>
            <w:noProof/>
            <w:webHidden/>
          </w:rPr>
        </w:r>
        <w:r w:rsidR="0078041E">
          <w:rPr>
            <w:noProof/>
            <w:webHidden/>
          </w:rPr>
          <w:fldChar w:fldCharType="separate"/>
        </w:r>
        <w:r w:rsidR="0078041E">
          <w:rPr>
            <w:noProof/>
            <w:webHidden/>
          </w:rPr>
          <w:t>19</w:t>
        </w:r>
        <w:r w:rsidR="0078041E">
          <w:rPr>
            <w:noProof/>
            <w:webHidden/>
          </w:rPr>
          <w:fldChar w:fldCharType="end"/>
        </w:r>
      </w:hyperlink>
    </w:p>
    <w:p w14:paraId="1FDF90B3" w14:textId="77777777" w:rsidR="0078041E" w:rsidRDefault="0023221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213" w:history="1">
        <w:r w:rsidR="0078041E" w:rsidRPr="007D3F40">
          <w:rPr>
            <w:rStyle w:val="Hyperlink"/>
            <w:noProof/>
          </w:rPr>
          <w:t>A.2</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Links</w:t>
        </w:r>
        <w:r w:rsidR="0078041E">
          <w:rPr>
            <w:noProof/>
            <w:webHidden/>
          </w:rPr>
          <w:tab/>
        </w:r>
        <w:r w:rsidR="0078041E">
          <w:rPr>
            <w:noProof/>
            <w:webHidden/>
          </w:rPr>
          <w:fldChar w:fldCharType="begin"/>
        </w:r>
        <w:r w:rsidR="0078041E">
          <w:rPr>
            <w:noProof/>
            <w:webHidden/>
          </w:rPr>
          <w:instrText xml:space="preserve"> PAGEREF _Toc441070213 \h </w:instrText>
        </w:r>
        <w:r w:rsidR="0078041E">
          <w:rPr>
            <w:noProof/>
            <w:webHidden/>
          </w:rPr>
        </w:r>
        <w:r w:rsidR="0078041E">
          <w:rPr>
            <w:noProof/>
            <w:webHidden/>
          </w:rPr>
          <w:fldChar w:fldCharType="separate"/>
        </w:r>
        <w:r w:rsidR="0078041E">
          <w:rPr>
            <w:noProof/>
            <w:webHidden/>
          </w:rPr>
          <w:t>20</w:t>
        </w:r>
        <w:r w:rsidR="0078041E">
          <w:rPr>
            <w:noProof/>
            <w:webHidden/>
          </w:rPr>
          <w:fldChar w:fldCharType="end"/>
        </w:r>
      </w:hyperlink>
    </w:p>
    <w:p w14:paraId="5EBED946" w14:textId="77777777" w:rsidR="0078041E" w:rsidRDefault="0023221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214" w:history="1">
        <w:r w:rsidR="0078041E" w:rsidRPr="007D3F40">
          <w:rPr>
            <w:rStyle w:val="Hyperlink"/>
            <w:noProof/>
          </w:rPr>
          <w:t>A.3</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Examples</w:t>
        </w:r>
        <w:r w:rsidR="0078041E">
          <w:rPr>
            <w:noProof/>
            <w:webHidden/>
          </w:rPr>
          <w:tab/>
        </w:r>
        <w:r w:rsidR="0078041E">
          <w:rPr>
            <w:noProof/>
            <w:webHidden/>
          </w:rPr>
          <w:fldChar w:fldCharType="begin"/>
        </w:r>
        <w:r w:rsidR="0078041E">
          <w:rPr>
            <w:noProof/>
            <w:webHidden/>
          </w:rPr>
          <w:instrText xml:space="preserve"> PAGEREF _Toc441070214 \h </w:instrText>
        </w:r>
        <w:r w:rsidR="0078041E">
          <w:rPr>
            <w:noProof/>
            <w:webHidden/>
          </w:rPr>
        </w:r>
        <w:r w:rsidR="0078041E">
          <w:rPr>
            <w:noProof/>
            <w:webHidden/>
          </w:rPr>
          <w:fldChar w:fldCharType="separate"/>
        </w:r>
        <w:r w:rsidR="0078041E">
          <w:rPr>
            <w:noProof/>
            <w:webHidden/>
          </w:rPr>
          <w:t>20</w:t>
        </w:r>
        <w:r w:rsidR="0078041E">
          <w:rPr>
            <w:noProof/>
            <w:webHidden/>
          </w:rPr>
          <w:fldChar w:fldCharType="end"/>
        </w:r>
      </w:hyperlink>
    </w:p>
    <w:p w14:paraId="34D4798A" w14:textId="77777777" w:rsidR="00F60CB2" w:rsidRDefault="00F27D5A">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t>Abstract</w:t>
      </w:r>
    </w:p>
    <w:p w14:paraId="7B3A760F" w14:textId="77777777" w:rsidR="00E77ADA" w:rsidRDefault="00E77ADA" w:rsidP="00E77ADA">
      <w:r>
        <w:t>This Interface Standard is a profile of the OGC GML Application Schema - Coverages version 1.0 [OC 09-146r2], since version 1.1 renamed to "</w:t>
      </w:r>
      <w:r w:rsidRPr="00E77ADA">
        <w:t>OGC</w:t>
      </w:r>
      <w:r>
        <w:t xml:space="preserve"> Coverage Implementation Schema" for clarification. This document specifies the usage of the GRIB2 data format for the encoding of OGC coverages. This encoding is maintained by the World Meteorological Organisation (WMO) and is the standard encoding for the exchange and storage of general regularly distributed information expressed in binary form.</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5475C367" w:rsidR="007F6680" w:rsidRDefault="00274AAD" w:rsidP="007F6680">
      <w:r>
        <w:t>o</w:t>
      </w:r>
      <w:r w:rsidR="007F6680">
        <w:t>gcdoc</w:t>
      </w:r>
      <w:r w:rsidR="00B30B68">
        <w:t xml:space="preserve">, OGC document, </w:t>
      </w:r>
      <w:r w:rsidR="00E77ADA">
        <w:t>wcs, grib, wmo</w:t>
      </w:r>
    </w:p>
    <w:p w14:paraId="478C468A" w14:textId="773D9D39" w:rsidR="009A7B37" w:rsidRDefault="009A7B37">
      <w:pPr>
        <w:pStyle w:val="introelements"/>
      </w:pPr>
      <w:r>
        <w:t>Preface</w:t>
      </w:r>
      <w:bookmarkEnd w:id="1"/>
    </w:p>
    <w:p w14:paraId="7EA2E09B" w14:textId="5B596346" w:rsidR="00E77ADA" w:rsidRDefault="00E77ADA" w:rsidP="00E77ADA">
      <w:r>
        <w:t xml:space="preserve">Coverages represent digital geospatial information representing space/time-varying phenomena. OGC Abstract Topic 6 [OGC 07-011] - which is identical to ISO 19123 - defines an abstract model of coverages; due to its generality, this model is not yet interoperable as it allows different incompatible implementations. The OGC Coverage Implementation Schema establishes a concise, interoperable coverage model based on ISO 19123. Coverage instances represented according to the </w:t>
      </w:r>
      <w:r w:rsidR="00271039">
        <w:t>Coverage Implementation Schema</w:t>
      </w:r>
      <w:r>
        <w:t xml:space="preserve"> (</w:t>
      </w:r>
      <w:r w:rsidR="0088360E">
        <w:t>CIS</w:t>
      </w:r>
      <w:r>
        <w:t>) version 1.</w:t>
      </w:r>
      <w:r w:rsidR="00271039">
        <w:t>1</w:t>
      </w:r>
      <w:r>
        <w:t xml:space="preserve"> [OGC 09-146r</w:t>
      </w:r>
      <w:r w:rsidR="00271039">
        <w:t>3</w:t>
      </w:r>
      <w:r>
        <w:t>] may be encoded in GML (based on the Geography Markup Language (GML) version 3.2 [OGC 07-036]) or other suitable ASCII or binary formats.</w:t>
      </w:r>
    </w:p>
    <w:p w14:paraId="498F8BE6" w14:textId="45E624D6" w:rsidR="00E77ADA" w:rsidRDefault="00E77ADA" w:rsidP="00E77ADA">
      <w:r>
        <w:t xml:space="preserve">This Application Schema of </w:t>
      </w:r>
      <w:r w:rsidR="0088360E">
        <w:t>CIS</w:t>
      </w:r>
      <w:r>
        <w:t xml:space="preserve"> specifies the usage of the GRIB2 data format for the encoding of OGC coverages. It is based on the authoritative format specification available in the WMO Manual on Codes.</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2" w:name="_Toc165888229"/>
      <w:r>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137924E8" w14:textId="1CFA1B08" w:rsidR="00E77ADA" w:rsidRPr="00105CEC" w:rsidRDefault="00E77ADA" w:rsidP="00E77ADA">
      <w:pPr>
        <w:rPr>
          <w:lang w:val="de-DE"/>
        </w:rPr>
      </w:pPr>
      <w:r w:rsidRPr="00105CEC">
        <w:rPr>
          <w:lang w:val="de-DE"/>
        </w:rPr>
        <w:t>Deutscher Wetterdienst</w:t>
      </w:r>
      <w:r w:rsidRPr="00105CEC">
        <w:rPr>
          <w:lang w:val="de-DE"/>
        </w:rPr>
        <w:br/>
        <w:t>Météo-France</w:t>
      </w:r>
      <w:r w:rsidRPr="00105CEC">
        <w:rPr>
          <w:lang w:val="de-DE"/>
        </w:rPr>
        <w:br/>
        <w:t>rasdaman GmbH</w:t>
      </w:r>
      <w:r w:rsidRPr="00105CEC">
        <w:rPr>
          <w:lang w:val="de-DE"/>
        </w:rPr>
        <w:br/>
        <w:t>UK Met Office</w:t>
      </w:r>
    </w:p>
    <w:p w14:paraId="2128CAB8" w14:textId="77777777" w:rsidR="009A7B37" w:rsidRDefault="009A7B37">
      <w:pPr>
        <w:pStyle w:val="introelements"/>
      </w:pPr>
      <w:bookmarkStart w:id="3" w:name="_Toc165888230"/>
      <w:r>
        <w:t>Submi</w:t>
      </w:r>
      <w:bookmarkEnd w:id="3"/>
      <w:r>
        <w:t>tters</w:t>
      </w:r>
    </w:p>
    <w:p w14:paraId="34F5C937" w14:textId="77777777" w:rsidR="009A7B37" w:rsidRDefault="009A7B37">
      <w:r>
        <w:t>All questions regarding this submission should be directed to the editor or the submitters:</w:t>
      </w:r>
    </w:p>
    <w:p w14:paraId="54350AB0" w14:textId="77777777" w:rsidR="009A7B37" w:rsidRDefault="009A7B37"/>
    <w:tbl>
      <w:tblPr>
        <w:tblW w:w="0" w:type="auto"/>
        <w:jc w:val="center"/>
        <w:tblInd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649"/>
      </w:tblGrid>
      <w:tr w:rsidR="009A7B37" w14:paraId="74AD0AA1" w14:textId="77777777" w:rsidTr="00E77ADA">
        <w:trPr>
          <w:jc w:val="center"/>
        </w:trPr>
        <w:tc>
          <w:tcPr>
            <w:tcW w:w="0" w:type="auto"/>
          </w:tcPr>
          <w:p w14:paraId="11E7D543" w14:textId="77777777" w:rsidR="009A7B37" w:rsidRPr="00154114" w:rsidRDefault="009A7B37" w:rsidP="00154114">
            <w:pPr>
              <w:pStyle w:val="OGCtableheader"/>
              <w:jc w:val="center"/>
              <w:rPr>
                <w:color w:val="auto"/>
              </w:rPr>
            </w:pPr>
            <w:r w:rsidRPr="00154114">
              <w:rPr>
                <w:color w:val="auto"/>
              </w:rPr>
              <w:t>Name</w:t>
            </w:r>
          </w:p>
        </w:tc>
        <w:tc>
          <w:tcPr>
            <w:tcW w:w="0" w:type="auto"/>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9A7B37" w:rsidRPr="00105CEC" w14:paraId="03ECB340" w14:textId="77777777" w:rsidTr="00E77ADA">
        <w:trPr>
          <w:jc w:val="center"/>
        </w:trPr>
        <w:tc>
          <w:tcPr>
            <w:tcW w:w="0" w:type="auto"/>
          </w:tcPr>
          <w:p w14:paraId="2D7DBCD9" w14:textId="7CD27875" w:rsidR="009A7B37" w:rsidRPr="00105CEC" w:rsidRDefault="00E77ADA" w:rsidP="00E77ADA">
            <w:pPr>
              <w:pStyle w:val="OGCtabletext"/>
              <w:rPr>
                <w:color w:val="auto"/>
              </w:rPr>
            </w:pPr>
            <w:r w:rsidRPr="00105CEC">
              <w:rPr>
                <w:color w:val="auto"/>
                <w:lang w:val="de-DE"/>
              </w:rPr>
              <w:t>Daniel Lee</w:t>
            </w:r>
          </w:p>
        </w:tc>
        <w:tc>
          <w:tcPr>
            <w:tcW w:w="0" w:type="auto"/>
          </w:tcPr>
          <w:p w14:paraId="4BC29C22" w14:textId="63C1064C" w:rsidR="009A7B37" w:rsidRPr="00105CEC" w:rsidRDefault="00E77ADA" w:rsidP="00165E04">
            <w:pPr>
              <w:pStyle w:val="OGCtabletext"/>
              <w:rPr>
                <w:color w:val="auto"/>
                <w:lang w:val="de-DE"/>
              </w:rPr>
            </w:pPr>
            <w:r w:rsidRPr="00105CEC">
              <w:rPr>
                <w:color w:val="auto"/>
                <w:lang w:val="de-DE"/>
              </w:rPr>
              <w:t>Deutscher Wetterdienst</w:t>
            </w:r>
          </w:p>
        </w:tc>
      </w:tr>
      <w:tr w:rsidR="009A7B37" w:rsidRPr="00105CEC" w14:paraId="1289A38A" w14:textId="77777777" w:rsidTr="00E77ADA">
        <w:trPr>
          <w:jc w:val="center"/>
        </w:trPr>
        <w:tc>
          <w:tcPr>
            <w:tcW w:w="0" w:type="auto"/>
          </w:tcPr>
          <w:p w14:paraId="2AA54B22" w14:textId="5E90776D" w:rsidR="009A7B37" w:rsidRPr="00105CEC" w:rsidRDefault="00E77ADA" w:rsidP="00165E04">
            <w:pPr>
              <w:pStyle w:val="OGCtabletext"/>
              <w:rPr>
                <w:color w:val="auto"/>
                <w:lang w:val="de-DE"/>
              </w:rPr>
            </w:pPr>
            <w:r w:rsidRPr="00105CEC">
              <w:rPr>
                <w:color w:val="auto"/>
                <w:lang w:val="de-DE"/>
              </w:rPr>
              <w:t>Marie-Francoise Voidrot</w:t>
            </w:r>
          </w:p>
        </w:tc>
        <w:tc>
          <w:tcPr>
            <w:tcW w:w="0" w:type="auto"/>
          </w:tcPr>
          <w:p w14:paraId="224029A0" w14:textId="7F1B8A2A" w:rsidR="009A7B37" w:rsidRPr="00105CEC" w:rsidRDefault="00E77ADA" w:rsidP="00165E04">
            <w:pPr>
              <w:pStyle w:val="OGCtabletext"/>
              <w:rPr>
                <w:color w:val="auto"/>
                <w:lang w:val="de-DE"/>
              </w:rPr>
            </w:pPr>
            <w:r w:rsidRPr="00105CEC">
              <w:rPr>
                <w:color w:val="auto"/>
                <w:lang w:val="de-DE"/>
              </w:rPr>
              <w:t>Météo-France</w:t>
            </w:r>
          </w:p>
        </w:tc>
      </w:tr>
      <w:tr w:rsidR="007927D6" w:rsidRPr="00105CEC" w14:paraId="23B2366F" w14:textId="77777777" w:rsidTr="00E77ADA">
        <w:trPr>
          <w:jc w:val="center"/>
        </w:trPr>
        <w:tc>
          <w:tcPr>
            <w:tcW w:w="0" w:type="auto"/>
          </w:tcPr>
          <w:p w14:paraId="45539264" w14:textId="67426856" w:rsidR="007927D6" w:rsidRPr="00105CEC" w:rsidRDefault="00E77ADA" w:rsidP="00E77ADA">
            <w:pPr>
              <w:pStyle w:val="OGCtabletext"/>
              <w:rPr>
                <w:color w:val="auto"/>
              </w:rPr>
            </w:pPr>
            <w:r w:rsidRPr="00105CEC">
              <w:rPr>
                <w:color w:val="auto"/>
                <w:lang w:val="de-DE"/>
              </w:rPr>
              <w:t>Peter Baumann</w:t>
            </w:r>
          </w:p>
        </w:tc>
        <w:tc>
          <w:tcPr>
            <w:tcW w:w="0" w:type="auto"/>
          </w:tcPr>
          <w:p w14:paraId="3223D514" w14:textId="79A99FFA" w:rsidR="007927D6" w:rsidRPr="00105CEC" w:rsidRDefault="00E77ADA" w:rsidP="00165E04">
            <w:pPr>
              <w:pStyle w:val="OGCtabletext"/>
              <w:rPr>
                <w:color w:val="auto"/>
                <w:lang w:val="de-DE"/>
              </w:rPr>
            </w:pPr>
            <w:r w:rsidRPr="00105CEC">
              <w:rPr>
                <w:color w:val="auto"/>
                <w:lang w:val="de-DE"/>
              </w:rPr>
              <w:t>rasdaman GmbH</w:t>
            </w:r>
          </w:p>
        </w:tc>
      </w:tr>
      <w:tr w:rsidR="00E77ADA" w:rsidRPr="00105CEC" w14:paraId="0BD8FD60" w14:textId="77777777" w:rsidTr="00E77ADA">
        <w:trPr>
          <w:jc w:val="center"/>
        </w:trPr>
        <w:tc>
          <w:tcPr>
            <w:tcW w:w="0" w:type="auto"/>
          </w:tcPr>
          <w:p w14:paraId="7F348324" w14:textId="6AAC0176" w:rsidR="00E77ADA" w:rsidRPr="00105CEC" w:rsidRDefault="00E77ADA" w:rsidP="00E77ADA">
            <w:pPr>
              <w:pStyle w:val="OGCtabletext"/>
              <w:rPr>
                <w:color w:val="auto"/>
              </w:rPr>
            </w:pPr>
            <w:r w:rsidRPr="00105CEC">
              <w:rPr>
                <w:color w:val="auto"/>
              </w:rPr>
              <w:t>Chris Little</w:t>
            </w:r>
          </w:p>
        </w:tc>
        <w:tc>
          <w:tcPr>
            <w:tcW w:w="0" w:type="auto"/>
          </w:tcPr>
          <w:p w14:paraId="1C97EFD8" w14:textId="5DFED48B" w:rsidR="00E77ADA" w:rsidRPr="00105CEC" w:rsidRDefault="00E77ADA" w:rsidP="00E77ADA">
            <w:pPr>
              <w:pStyle w:val="OGCtabletext"/>
              <w:rPr>
                <w:color w:val="auto"/>
                <w:lang w:val="de-DE"/>
              </w:rPr>
            </w:pPr>
            <w:r w:rsidRPr="00105CEC">
              <w:rPr>
                <w:color w:val="auto"/>
              </w:rPr>
              <w:t>UK Met Office</w:t>
            </w:r>
          </w:p>
        </w:tc>
      </w:tr>
    </w:tbl>
    <w:p w14:paraId="06DF15D2" w14:textId="77777777" w:rsidR="009A7B37" w:rsidRPr="00105CEC" w:rsidRDefault="009A7B37">
      <w:pPr>
        <w:pStyle w:val="berschrift1"/>
      </w:pPr>
      <w:bookmarkStart w:id="4" w:name="_Toc441070183"/>
      <w:r w:rsidRPr="00105CEC">
        <w:t>Scope</w:t>
      </w:r>
      <w:bookmarkEnd w:id="4"/>
    </w:p>
    <w:p w14:paraId="1E6C2CCD" w14:textId="4C044425" w:rsidR="00E77ADA" w:rsidRDefault="00E77ADA" w:rsidP="00E77ADA">
      <w:pPr>
        <w:pStyle w:val="rststyle-textbody"/>
        <w:rPr>
          <w:rFonts w:ascii="Times New Roman" w:hAnsi="Times New Roman" w:cs="Times New Roman"/>
        </w:rPr>
      </w:pPr>
      <w:r>
        <w:rPr>
          <w:rFonts w:ascii="Times New Roman" w:hAnsi="Times New Roman" w:cs="Times New Roman"/>
        </w:rPr>
        <w:t>This OGC GML Application Schema - Coverages - GRIB2 Coverage Encoding Profile - henceforth abbreviated as "</w:t>
      </w:r>
      <w:r w:rsidR="0088360E">
        <w:rPr>
          <w:rFonts w:ascii="Times New Roman" w:hAnsi="Times New Roman" w:cs="Times New Roman"/>
        </w:rPr>
        <w:t>CIS</w:t>
      </w:r>
      <w:r>
        <w:rPr>
          <w:rFonts w:ascii="Times New Roman" w:hAnsi="Times New Roman" w:cs="Times New Roman"/>
        </w:rPr>
        <w:t xml:space="preserve"> for GRIB2" specifies an encoding of coverages in the GRIB2 data exchange format.</w:t>
      </w:r>
    </w:p>
    <w:p w14:paraId="4CB31C31" w14:textId="36FF731D" w:rsidR="009A7B37" w:rsidRDefault="00E77ADA" w:rsidP="00E77ADA">
      <w:pPr>
        <w:pStyle w:val="berschrift1"/>
      </w:pPr>
      <w:r>
        <w:t xml:space="preserve"> </w:t>
      </w:r>
      <w:bookmarkStart w:id="5" w:name="_Toc441070184"/>
      <w:r w:rsidR="009A7B37">
        <w:t>Conformance</w:t>
      </w:r>
      <w:bookmarkEnd w:id="5"/>
    </w:p>
    <w:p w14:paraId="31D89FED" w14:textId="77777777" w:rsidR="00E77ADA" w:rsidRDefault="00211657" w:rsidP="00E77ADA">
      <w:pPr>
        <w:pStyle w:val="rststyle-textbody"/>
        <w:rPr>
          <w:rFonts w:ascii="Times New Roman" w:hAnsi="Times New Roman" w:cs="Times New Roman"/>
        </w:rPr>
      </w:pPr>
      <w:r>
        <w:rPr>
          <w:lang w:val="en-AU"/>
        </w:rPr>
        <w:t>This s</w:t>
      </w:r>
      <w:r w:rsidR="009A7B37">
        <w:rPr>
          <w:lang w:val="en-AU"/>
        </w:rPr>
        <w:t xml:space="preserve">tandard defines </w:t>
      </w:r>
      <w:r w:rsidR="00E77ADA">
        <w:rPr>
          <w:rFonts w:ascii="Times New Roman" w:hAnsi="Times New Roman" w:cs="Times New Roman"/>
        </w:rPr>
        <w:t>the following requirements and conformance class:</w:t>
      </w:r>
    </w:p>
    <w:p w14:paraId="0E4D62AA" w14:textId="2A546694" w:rsidR="009A7B37" w:rsidRPr="00E77ADA" w:rsidRDefault="00E77ADA" w:rsidP="00E77ADA">
      <w:pPr>
        <w:pStyle w:val="rststyle-bulletitem"/>
        <w:numPr>
          <w:ilvl w:val="0"/>
          <w:numId w:val="11"/>
        </w:numPr>
        <w:tabs>
          <w:tab w:val="left" w:pos="720"/>
        </w:tabs>
        <w:rPr>
          <w:rFonts w:ascii="Times New Roman" w:hAnsi="Times New Roman" w:cs="Times New Roman"/>
        </w:rPr>
      </w:pPr>
      <w:r>
        <w:rPr>
          <w:rStyle w:val="rststyle-emphasis"/>
          <w:rFonts w:ascii="Times New Roman" w:hAnsi="Times New Roman" w:cs="Times New Roman"/>
        </w:rPr>
        <w:t>grib-coverage</w:t>
      </w:r>
      <w:r>
        <w:rPr>
          <w:rFonts w:ascii="Times New Roman" w:hAnsi="Times New Roman" w:cs="Times New Roman"/>
        </w:rPr>
        <w:t>, of URI http://www.opengis.net/spec/</w:t>
      </w:r>
      <w:r w:rsidR="0088360E">
        <w:rPr>
          <w:rFonts w:ascii="Times New Roman" w:hAnsi="Times New Roman" w:cs="Times New Roman"/>
        </w:rPr>
        <w:t>CIS</w:t>
      </w:r>
      <w:r>
        <w:rPr>
          <w:rFonts w:ascii="Times New Roman" w:hAnsi="Times New Roman" w:cs="Times New Roman"/>
        </w:rPr>
        <w:t xml:space="preserve">_grib2-coverages/1.0/req/grib2-coverage, with a single pertaining conformance class, </w:t>
      </w:r>
      <w:r>
        <w:rPr>
          <w:rStyle w:val="rststyle-emphasis"/>
          <w:rFonts w:ascii="Times New Roman" w:hAnsi="Times New Roman" w:cs="Times New Roman"/>
        </w:rPr>
        <w:t>grib-coverage</w:t>
      </w:r>
      <w:r>
        <w:rPr>
          <w:rFonts w:ascii="Times New Roman" w:hAnsi="Times New Roman" w:cs="Times New Roman"/>
        </w:rPr>
        <w:t>, of URI http://www.opengis.net/spec/</w:t>
      </w:r>
      <w:r w:rsidR="0088360E">
        <w:rPr>
          <w:rFonts w:ascii="Times New Roman" w:hAnsi="Times New Roman" w:cs="Times New Roman"/>
        </w:rPr>
        <w:t>CIS</w:t>
      </w:r>
      <w:r>
        <w:rPr>
          <w:rFonts w:ascii="Times New Roman" w:hAnsi="Times New Roman" w:cs="Times New Roman"/>
        </w:rPr>
        <w:t>_grib2-coverages/1.0/conf/grib2-coverage.</w:t>
      </w:r>
      <w:r w:rsidR="009A7B37" w:rsidRPr="00E77ADA">
        <w:rPr>
          <w:lang w:val="en-AU"/>
        </w:rPr>
        <w:t xml:space="preserve"> </w:t>
      </w:r>
    </w:p>
    <w:p w14:paraId="49CEC596" w14:textId="00E27C18" w:rsidR="009A7B37" w:rsidRDefault="00833CEC">
      <w:pPr>
        <w:rPr>
          <w:lang w:val="en-AU"/>
        </w:rPr>
      </w:pPr>
      <w:r>
        <w:rPr>
          <w:lang w:val="en-AU"/>
        </w:rPr>
        <w:t>Requirements for 1 standardization target type</w:t>
      </w:r>
      <w:r w:rsidR="009A7B37">
        <w:rPr>
          <w:lang w:val="en-AU"/>
        </w:rPr>
        <w:t xml:space="preserve"> </w:t>
      </w:r>
      <w:r>
        <w:rPr>
          <w:lang w:val="en-AU"/>
        </w:rPr>
        <w:t>is</w:t>
      </w:r>
      <w:r w:rsidR="009A7B37">
        <w:rPr>
          <w:lang w:val="en-AU"/>
        </w:rPr>
        <w:t xml:space="preserve"> considered:</w:t>
      </w:r>
    </w:p>
    <w:p w14:paraId="1C7EDD51" w14:textId="28D4010E" w:rsidR="009A7B37" w:rsidRPr="00E77ADA" w:rsidRDefault="00E77ADA" w:rsidP="00E77ADA">
      <w:pPr>
        <w:pStyle w:val="List2OGCbullets"/>
      </w:pPr>
      <w:r>
        <w:t>concrete coverage instance documents, as generated by some service and/or consumed by some client.</w:t>
      </w:r>
    </w:p>
    <w:p w14:paraId="10C31B50" w14:textId="77777777"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Pr>
          <w:snapToGrid w:val="0"/>
          <w:color w:val="000000"/>
        </w:rPr>
        <w:footnoteReference w:id="1"/>
      </w:r>
      <w:r>
        <w:rPr>
          <w:snapToGrid w:val="0"/>
          <w:color w:val="000000"/>
        </w:rPr>
        <w:t>.</w:t>
      </w:r>
    </w:p>
    <w:p w14:paraId="7E092D17" w14:textId="77777777" w:rsidR="009A7B37" w:rsidRDefault="009A7B37">
      <w:r>
        <w:rPr>
          <w:color w:val="000000"/>
        </w:rPr>
        <w:t>All requirements-classes and conformance-classes described in this document are owned by the standard</w:t>
      </w:r>
      <w:r w:rsidR="00211657">
        <w:rPr>
          <w:color w:val="000000"/>
        </w:rPr>
        <w:t>(s)</w:t>
      </w:r>
      <w:r>
        <w:rPr>
          <w:color w:val="000000"/>
        </w:rPr>
        <w:t xml:space="preserve"> identified.</w:t>
      </w:r>
    </w:p>
    <w:p w14:paraId="4113D17A" w14:textId="77777777" w:rsidR="009A7B37" w:rsidRDefault="009A7B37">
      <w:pPr>
        <w:pStyle w:val="berschrift1"/>
      </w:pPr>
      <w:bookmarkStart w:id="6" w:name="_Toc441070185"/>
      <w:r>
        <w:t>References</w:t>
      </w:r>
      <w:bookmarkEnd w:id="6"/>
    </w:p>
    <w:p w14:paraId="3058148E" w14:textId="77777777" w:rsidR="009A7B37" w:rsidRDefault="009A7B37">
      <w:pPr>
        <w:rPr>
          <w:color w:val="FF0000"/>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3489FDFA" w14:textId="77777777" w:rsidR="00E77ADA" w:rsidRDefault="00E77ADA" w:rsidP="00E77ADA">
      <w:pPr>
        <w:pStyle w:val="rststyle-deflist-term-1"/>
        <w:rPr>
          <w:rFonts w:ascii="Times New Roman" w:hAnsi="Times New Roman" w:cs="Times New Roman"/>
          <w:b w:val="0"/>
        </w:rPr>
      </w:pPr>
      <w:r>
        <w:rPr>
          <w:rFonts w:ascii="Times New Roman" w:hAnsi="Times New Roman" w:cs="Times New Roman"/>
          <w:b w:val="0"/>
        </w:rPr>
        <w:t>OGC 09-146r2, OGC GML Application Schema - Coverages, version 1.0</w:t>
      </w:r>
    </w:p>
    <w:p w14:paraId="2CE13B02" w14:textId="77777777" w:rsidR="00E77ADA" w:rsidRDefault="00E77ADA" w:rsidP="00E77ADA">
      <w:pPr>
        <w:pStyle w:val="rststyle-deflist-term-2"/>
        <w:rPr>
          <w:rFonts w:ascii="Times New Roman" w:hAnsi="Times New Roman" w:cs="Times New Roman"/>
          <w:b w:val="0"/>
        </w:rPr>
      </w:pPr>
      <w:r>
        <w:rPr>
          <w:rFonts w:ascii="Times New Roman" w:hAnsi="Times New Roman" w:cs="Times New Roman"/>
          <w:b w:val="0"/>
        </w:rPr>
        <w:t>Conformance classes used:</w:t>
      </w:r>
    </w:p>
    <w:p w14:paraId="57A197BD" w14:textId="77777777" w:rsidR="00E77ADA" w:rsidRDefault="00E77ADA" w:rsidP="00E77ADA">
      <w:pPr>
        <w:pStyle w:val="rststyle-bulletitem"/>
        <w:numPr>
          <w:ilvl w:val="2"/>
          <w:numId w:val="11"/>
        </w:numPr>
        <w:tabs>
          <w:tab w:val="left" w:pos="1440"/>
        </w:tabs>
        <w:rPr>
          <w:rFonts w:ascii="Times New Roman" w:hAnsi="Times New Roman" w:cs="Times New Roman"/>
        </w:rPr>
      </w:pPr>
      <w:r>
        <w:rPr>
          <w:rFonts w:ascii="Times New Roman" w:hAnsi="Times New Roman" w:cs="Times New Roman"/>
        </w:rPr>
        <w:t>gml-coverage</w:t>
      </w:r>
    </w:p>
    <w:p w14:paraId="6D470998" w14:textId="77777777" w:rsidR="00E77ADA" w:rsidRDefault="00E77ADA" w:rsidP="00E77ADA">
      <w:pPr>
        <w:pStyle w:val="rststyle-bulletitem"/>
        <w:numPr>
          <w:ilvl w:val="2"/>
          <w:numId w:val="11"/>
        </w:numPr>
        <w:tabs>
          <w:tab w:val="left" w:pos="1440"/>
        </w:tabs>
        <w:rPr>
          <w:rFonts w:ascii="Times New Roman" w:hAnsi="Times New Roman" w:cs="Times New Roman"/>
        </w:rPr>
      </w:pPr>
      <w:r>
        <w:rPr>
          <w:rFonts w:ascii="Times New Roman" w:hAnsi="Times New Roman" w:cs="Times New Roman"/>
        </w:rPr>
        <w:t>multipart</w:t>
      </w:r>
    </w:p>
    <w:p w14:paraId="5948078D" w14:textId="77777777" w:rsidR="00E77ADA" w:rsidRDefault="00E77ADA" w:rsidP="00E77ADA">
      <w:pPr>
        <w:pStyle w:val="rststyle-bulletitem"/>
        <w:numPr>
          <w:ilvl w:val="2"/>
          <w:numId w:val="11"/>
        </w:numPr>
        <w:tabs>
          <w:tab w:val="left" w:pos="1440"/>
        </w:tabs>
        <w:rPr>
          <w:rFonts w:ascii="Times New Roman" w:hAnsi="Times New Roman" w:cs="Times New Roman"/>
        </w:rPr>
      </w:pPr>
      <w:r>
        <w:rPr>
          <w:rFonts w:ascii="Times New Roman" w:hAnsi="Times New Roman" w:cs="Times New Roman"/>
        </w:rPr>
        <w:t>special-format</w:t>
      </w:r>
    </w:p>
    <w:p w14:paraId="3B568550" w14:textId="77777777" w:rsidR="00E77ADA" w:rsidRDefault="00E77ADA" w:rsidP="00E77ADA">
      <w:pPr>
        <w:pStyle w:val="rststyle-textbody"/>
        <w:rPr>
          <w:rFonts w:ascii="Times New Roman" w:hAnsi="Times New Roman" w:cs="Times New Roman"/>
        </w:rPr>
      </w:pPr>
      <w:r>
        <w:rPr>
          <w:rFonts w:ascii="Times New Roman" w:hAnsi="Times New Roman" w:cs="Times New Roman"/>
        </w:rPr>
        <w:t>OGC 07-036, OpenGIS Geography Markup Language (GML) Encoding Standard, version 3.2</w:t>
      </w:r>
    </w:p>
    <w:p w14:paraId="014526C8" w14:textId="74AFE467" w:rsidR="00E77ADA" w:rsidRDefault="00E77ADA" w:rsidP="00E77ADA">
      <w:pPr>
        <w:pStyle w:val="rststyle-textbody"/>
        <w:rPr>
          <w:rFonts w:ascii="Times New Roman" w:hAnsi="Times New Roman" w:cs="Times New Roman"/>
        </w:rPr>
      </w:pPr>
      <w:r>
        <w:rPr>
          <w:rFonts w:ascii="Times New Roman" w:hAnsi="Times New Roman" w:cs="Times New Roman"/>
        </w:rPr>
        <w:t xml:space="preserve">WMO 306, Manual on Codes, International Codes, Volume I.2, Part B - </w:t>
      </w:r>
      <w:r w:rsidR="00232217">
        <w:rPr>
          <w:rFonts w:ascii="Times New Roman" w:hAnsi="Times New Roman" w:cs="Times New Roman"/>
        </w:rPr>
        <w:t>Binary</w:t>
      </w:r>
      <w:bookmarkStart w:id="7" w:name="_GoBack"/>
      <w:bookmarkEnd w:id="7"/>
      <w:r>
        <w:rPr>
          <w:rFonts w:ascii="Times New Roman" w:hAnsi="Times New Roman" w:cs="Times New Roman"/>
        </w:rPr>
        <w:t xml:space="preserve"> Codes, FM 92-XIV GRIB edition 2</w:t>
      </w:r>
    </w:p>
    <w:p w14:paraId="6E8E8131" w14:textId="54ED7C87" w:rsidR="009A7B37" w:rsidRDefault="00E77ADA" w:rsidP="00E77ADA">
      <w:pPr>
        <w:pStyle w:val="berschrift1"/>
      </w:pPr>
      <w:r>
        <w:t xml:space="preserve"> </w:t>
      </w:r>
      <w:bookmarkStart w:id="8" w:name="_Toc441070186"/>
      <w:r w:rsidR="009A7B37">
        <w:t>Terms and Definitions</w:t>
      </w:r>
      <w:bookmarkEnd w:id="8"/>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352EC0BD" w14:textId="77777777" w:rsidR="009A7B37" w:rsidRDefault="009A7B37">
      <w:r>
        <w:t>For the purposes of this document, the following additional terms and definitions apply.</w:t>
      </w:r>
    </w:p>
    <w:p w14:paraId="5DA4EB4D" w14:textId="77777777" w:rsidR="009A7B37" w:rsidRDefault="009A7B37">
      <w:pPr>
        <w:pStyle w:val="TermNum"/>
      </w:pPr>
    </w:p>
    <w:p w14:paraId="1474CA2B" w14:textId="77777777" w:rsidR="00E77ADA" w:rsidRPr="00105CEC" w:rsidRDefault="00E77ADA">
      <w:pPr>
        <w:pStyle w:val="Definition"/>
        <w:rPr>
          <w:b/>
        </w:rPr>
      </w:pPr>
      <w:r w:rsidRPr="00105CEC">
        <w:rPr>
          <w:b/>
        </w:rPr>
        <w:t>raster or image space</w:t>
      </w:r>
    </w:p>
    <w:p w14:paraId="6A29A37E" w14:textId="77777777" w:rsidR="00E77ADA" w:rsidRPr="00E77ADA" w:rsidRDefault="00E77ADA" w:rsidP="00E77ADA">
      <w:pPr>
        <w:pStyle w:val="Definition"/>
      </w:pPr>
      <w:r w:rsidRPr="00E77ADA">
        <w:t>Space used to reference the grid point values (cf. GRIB2 format specification [GRIB2]).</w:t>
      </w:r>
    </w:p>
    <w:p w14:paraId="5ABEC84E" w14:textId="77777777" w:rsidR="00E77ADA" w:rsidRPr="00E77ADA" w:rsidRDefault="00E77ADA" w:rsidP="00E77ADA">
      <w:pPr>
        <w:pStyle w:val="TermNum"/>
        <w:numPr>
          <w:ilvl w:val="0"/>
          <w:numId w:val="0"/>
        </w:numPr>
        <w:ind w:left="720" w:hanging="720"/>
      </w:pPr>
    </w:p>
    <w:p w14:paraId="3BE4D6DB" w14:textId="77777777" w:rsidR="009A7B37" w:rsidRDefault="009A7B37">
      <w:pPr>
        <w:pStyle w:val="TermNum"/>
      </w:pPr>
    </w:p>
    <w:p w14:paraId="5A72021F" w14:textId="7506BC21" w:rsidR="00E77ADA" w:rsidRDefault="00E77ADA" w:rsidP="00E77ADA">
      <w:pPr>
        <w:pStyle w:val="Terms"/>
      </w:pPr>
      <w:r>
        <w:t>model space</w:t>
      </w:r>
    </w:p>
    <w:p w14:paraId="436BA98D" w14:textId="12B55A82" w:rsidR="00E77ADA" w:rsidRPr="00E77ADA" w:rsidRDefault="00E77ADA" w:rsidP="00E77ADA">
      <w:pPr>
        <w:pStyle w:val="Definition"/>
      </w:pPr>
      <w:r>
        <w:t>Space used to reference points on the earth (cf. GRIB2 format specification [GRIB2]).</w:t>
      </w:r>
    </w:p>
    <w:p w14:paraId="55136D4B" w14:textId="77777777" w:rsidR="009A7B37" w:rsidRDefault="009A7B37">
      <w:pPr>
        <w:pStyle w:val="berschrift1"/>
      </w:pPr>
      <w:bookmarkStart w:id="9" w:name="_Toc441070187"/>
      <w:r>
        <w:t>Conventions</w:t>
      </w:r>
      <w:bookmarkEnd w:id="9"/>
    </w:p>
    <w:p w14:paraId="6554B900" w14:textId="77777777" w:rsidR="009A7B37" w:rsidRDefault="009A7B37">
      <w:r>
        <w:t>This sections provides details and examples for any conventions used in the document. Examples of conventions are symbols, abbreviations, use of XML schema, or special notes regarding how to read the document.</w:t>
      </w:r>
    </w:p>
    <w:p w14:paraId="7E4A1E45" w14:textId="77777777" w:rsidR="00DE7A41" w:rsidRDefault="00DE7A41" w:rsidP="00DE7A41">
      <w:pPr>
        <w:pStyle w:val="berschrift2"/>
      </w:pPr>
      <w:bookmarkStart w:id="10" w:name="_Toc441070188"/>
      <w:r>
        <w:t>Identifiers</w:t>
      </w:r>
      <w:bookmarkEnd w:id="10"/>
    </w:p>
    <w:p w14:paraId="7C784522" w14:textId="77777777" w:rsidR="00DE7A41" w:rsidRPr="00C411FD" w:rsidRDefault="00DE7A41" w:rsidP="00DE7A41">
      <w:r w:rsidRPr="00C411FD">
        <w:t xml:space="preserve">The normative provisions in this specification are denoted by the URI </w:t>
      </w:r>
    </w:p>
    <w:p w14:paraId="2D012429" w14:textId="5DC52F81" w:rsidR="00DE7A41" w:rsidRPr="00C411FD" w:rsidRDefault="00232217" w:rsidP="00DE7A41">
      <w:pPr>
        <w:ind w:firstLine="720"/>
        <w:rPr>
          <w:rFonts w:ascii="Consolas" w:hAnsi="Consolas" w:cs="Consolas"/>
        </w:rPr>
      </w:pPr>
      <w:hyperlink r:id="rId11" w:history="1">
        <w:r w:rsidR="007A10E7" w:rsidRPr="008377D3">
          <w:rPr>
            <w:rStyle w:val="Hyperlink"/>
            <w:rFonts w:ascii="Consolas" w:hAnsi="Consolas" w:cs="Consolas"/>
          </w:rPr>
          <w:t>http://www.opengis.net/spec/wcs/grib2/1.0</w:t>
        </w:r>
      </w:hyperlink>
    </w:p>
    <w:p w14:paraId="1FD507A5" w14:textId="77777777" w:rsidR="00DE7A41" w:rsidRDefault="00DE7A41" w:rsidP="00DE7A41">
      <w:r w:rsidRPr="00C411FD">
        <w:t>All requirements and conformance tests that appear in this document are denoted by partial URIs which are relative to this base.</w:t>
      </w:r>
    </w:p>
    <w:p w14:paraId="4A931B1C" w14:textId="77777777" w:rsidR="009A7B37" w:rsidRDefault="009A7B37">
      <w:pPr>
        <w:pStyle w:val="berschrift1"/>
      </w:pPr>
      <w:bookmarkStart w:id="11" w:name="_Toc441070189"/>
      <w:r>
        <w:t>Clauses not Containing Normative Material</w:t>
      </w:r>
      <w:bookmarkEnd w:id="11"/>
    </w:p>
    <w:p w14:paraId="00E2DB48" w14:textId="429E05C6" w:rsidR="00B42907" w:rsidRDefault="00B42907" w:rsidP="00B42907">
      <w:pPr>
        <w:pStyle w:val="rststyle-textbody"/>
        <w:rPr>
          <w:rFonts w:ascii="Times New Roman" w:hAnsi="Times New Roman" w:cs="Times New Roman"/>
        </w:rPr>
      </w:pPr>
      <w:r>
        <w:rPr>
          <w:rFonts w:ascii="Times New Roman" w:hAnsi="Times New Roman" w:cs="Times New Roman"/>
        </w:rPr>
        <w:t xml:space="preserve">The GRIB edition 2 (GRIB2) format specification [GRIB2] is designed for the exchange and storage of general regularly distributed information in binary form. It is primarily used to represent the outputs of numerical weather prediction models, but is in no way restricted to this domain. GRIB2 was preceded by two other format specifications, GRIB edition 0 and GRIB edition 1. The difference between both of these formats, however, are of such structural magnitude that they can be seen as different formats. For this reason, GRIB editions 0 and 1 are outside the scope of this </w:t>
      </w:r>
      <w:r w:rsidR="0088360E">
        <w:rPr>
          <w:rFonts w:ascii="Times New Roman" w:hAnsi="Times New Roman" w:cs="Times New Roman"/>
        </w:rPr>
        <w:t>CIS</w:t>
      </w:r>
      <w:r>
        <w:rPr>
          <w:rFonts w:ascii="Times New Roman" w:hAnsi="Times New Roman" w:cs="Times New Roman"/>
        </w:rPr>
        <w:t xml:space="preserve"> for GRIB2 specification.</w:t>
      </w:r>
    </w:p>
    <w:p w14:paraId="1A031C5F" w14:textId="77777777" w:rsidR="00B42907" w:rsidRDefault="00B42907" w:rsidP="00B42907">
      <w:pPr>
        <w:pStyle w:val="rststyle-textbody"/>
        <w:rPr>
          <w:rFonts w:ascii="Times New Roman" w:hAnsi="Times New Roman" w:cs="Times New Roman"/>
        </w:rPr>
      </w:pPr>
      <w:r>
        <w:rPr>
          <w:rFonts w:ascii="Times New Roman" w:hAnsi="Times New Roman" w:cs="Times New Roman"/>
        </w:rPr>
        <w:t>A GRIB2 file is composed of one or more GRIB2 messages, which are composed of several sections providing metadata and one or more 2D arrays of values, which can be mapped from image space to corresponding points in model space. The array can have a rectangular spatial shape, but other, non-regular coordinate systems can be used. Additionally, grid points are not necessarily representative of rectangular areas - some coordinate systems used in GRIB2 represent their data using triangular grid cells (cf. GRIB2 format specification [GRIB2]).</w:t>
      </w:r>
    </w:p>
    <w:p w14:paraId="0464195F" w14:textId="7E753D16" w:rsidR="00B42907" w:rsidRDefault="00B42907" w:rsidP="00B42907">
      <w:pPr>
        <w:pStyle w:val="rststyle-textbody"/>
        <w:rPr>
          <w:rFonts w:ascii="Times New Roman" w:hAnsi="Times New Roman" w:cs="Times New Roman"/>
        </w:rPr>
      </w:pPr>
      <w:r>
        <w:rPr>
          <w:rFonts w:ascii="Times New Roman" w:hAnsi="Times New Roman" w:cs="Times New Roman"/>
        </w:rPr>
        <w:t xml:space="preserve">The only coverage types supported by this specification are </w:t>
      </w:r>
      <w:r w:rsidR="000407AC">
        <w:rPr>
          <w:rStyle w:val="rststyle-inlineliteral"/>
          <w:rFonts w:ascii="Courier" w:hAnsi="Courier" w:cs="Times New Roman"/>
        </w:rPr>
        <w:t>cis</w:t>
      </w:r>
      <w:r>
        <w:rPr>
          <w:rStyle w:val="rststyle-inlineliteral"/>
          <w:rFonts w:ascii="Courier" w:hAnsi="Courier" w:cs="Times New Roman"/>
        </w:rPr>
        <w:t>:GridCoverage</w:t>
      </w:r>
      <w:r>
        <w:rPr>
          <w:rFonts w:ascii="Times New Roman" w:hAnsi="Times New Roman" w:cs="Times New Roman"/>
        </w:rPr>
        <w:t xml:space="preserve">, </w:t>
      </w:r>
      <w:r w:rsidR="000407AC">
        <w:rPr>
          <w:rStyle w:val="rststyle-inlineliteral"/>
          <w:rFonts w:ascii="Courier" w:hAnsi="Courier" w:cs="Times New Roman"/>
        </w:rPr>
        <w:t>cis</w:t>
      </w:r>
      <w:r>
        <w:rPr>
          <w:rStyle w:val="rststyle-inlineliteral"/>
          <w:rFonts w:ascii="Courier" w:hAnsi="Courier" w:cs="Times New Roman"/>
        </w:rPr>
        <w:t>:RectifiedGridCoverage</w:t>
      </w:r>
      <w:r>
        <w:rPr>
          <w:rFonts w:ascii="Times New Roman" w:hAnsi="Times New Roman" w:cs="Times New Roman"/>
        </w:rPr>
        <w:t xml:space="preserve">, </w:t>
      </w:r>
      <w:r w:rsidR="000407AC">
        <w:rPr>
          <w:rStyle w:val="rststyle-inlineliteral"/>
          <w:rFonts w:ascii="Courier" w:hAnsi="Courier" w:cs="Times New Roman"/>
        </w:rPr>
        <w:t>cis</w:t>
      </w:r>
      <w:r>
        <w:rPr>
          <w:rStyle w:val="rststyle-inlineliteral"/>
          <w:rFonts w:ascii="Courier" w:hAnsi="Courier" w:cs="Times New Roman"/>
        </w:rPr>
        <w:t>:ReferenceableGridCoverage</w:t>
      </w:r>
      <w:r>
        <w:rPr>
          <w:rFonts w:ascii="Times New Roman" w:hAnsi="Times New Roman" w:cs="Times New Roman"/>
        </w:rPr>
        <w:t>, and any coverage type derived thereof.</w:t>
      </w:r>
    </w:p>
    <w:p w14:paraId="0F2DFA9D" w14:textId="4073D3CB" w:rsidR="00B42907" w:rsidRDefault="00B42907" w:rsidP="00B42907">
      <w:pPr>
        <w:pStyle w:val="rststyle-textbody"/>
        <w:rPr>
          <w:rFonts w:ascii="Times New Roman" w:hAnsi="Times New Roman" w:cs="Times New Roman"/>
        </w:rPr>
      </w:pPr>
      <w:r>
        <w:rPr>
          <w:rFonts w:ascii="Times New Roman" w:hAnsi="Times New Roman" w:cs="Times New Roman"/>
        </w:rPr>
        <w:t xml:space="preserve">Following the notation of the abstract coverage definition in the </w:t>
      </w:r>
      <w:r w:rsidR="00232217">
        <w:rPr>
          <w:rFonts w:ascii="Times New Roman" w:hAnsi="Times New Roman" w:cs="Times New Roman"/>
        </w:rPr>
        <w:t xml:space="preserve">CIS </w:t>
      </w:r>
      <w:r>
        <w:rPr>
          <w:rFonts w:ascii="Times New Roman" w:hAnsi="Times New Roman" w:cs="Times New Roman"/>
        </w:rPr>
        <w:t xml:space="preserve">[OGC 09-146r2] the </w:t>
      </w:r>
      <w:r>
        <w:rPr>
          <w:rStyle w:val="rststyle-inlineliteral"/>
          <w:rFonts w:ascii="Courier" w:hAnsi="Courier" w:cs="Times New Roman"/>
        </w:rPr>
        <w:t>rangeType</w:t>
      </w:r>
      <w:r>
        <w:rPr>
          <w:rFonts w:ascii="Times New Roman" w:hAnsi="Times New Roman" w:cs="Times New Roman"/>
        </w:rPr>
        <w:t xml:space="preserve"> is limited according to the GRIB specification.</w:t>
      </w:r>
    </w:p>
    <w:p w14:paraId="71F4117E" w14:textId="77777777" w:rsidR="00B42907" w:rsidRDefault="00B42907" w:rsidP="00B42907">
      <w:pPr>
        <w:spacing w:after="0"/>
        <w:rPr>
          <w:rFonts w:eastAsia="DejaVu Sans"/>
          <w:lang w:bidi="en-US"/>
        </w:rPr>
        <w:sectPr w:rsidR="00B42907">
          <w:pgSz w:w="12240" w:h="15840"/>
          <w:pgMar w:top="1440" w:right="1800" w:bottom="1440" w:left="1800" w:header="720" w:footer="720" w:gutter="0"/>
          <w:cols w:space="720"/>
        </w:sectPr>
      </w:pPr>
    </w:p>
    <w:p w14:paraId="56B999DF" w14:textId="77777777" w:rsidR="00B42907" w:rsidRDefault="00B42907" w:rsidP="00B42907">
      <w:pPr>
        <w:pStyle w:val="berschrift2"/>
        <w:numPr>
          <w:ilvl w:val="1"/>
          <w:numId w:val="13"/>
        </w:numPr>
      </w:pPr>
      <w:r>
        <w:t xml:space="preserve"> </w:t>
      </w:r>
      <w:bookmarkStart w:id="12" w:name="_Toc435715358"/>
      <w:bookmarkStart w:id="13" w:name="_Toc441070190"/>
      <w:r>
        <w:rPr>
          <w:b w:val="0"/>
          <w:bCs w:val="0"/>
        </w:rPr>
        <w:t>Namespace prefix conventions</w:t>
      </w:r>
      <w:bookmarkEnd w:id="12"/>
      <w:bookmarkEnd w:id="13"/>
    </w:p>
    <w:p w14:paraId="60BFD0A4" w14:textId="77777777" w:rsidR="00B42907" w:rsidRDefault="00B42907" w:rsidP="00B42907">
      <w:pPr>
        <w:pStyle w:val="rststyle-textbody"/>
        <w:rPr>
          <w:rFonts w:ascii="Times New Roman" w:hAnsi="Times New Roman" w:cs="Times New Roman"/>
        </w:rPr>
      </w:pPr>
      <w:r>
        <w:t xml:space="preserve"> </w:t>
      </w:r>
      <w:r>
        <w:rPr>
          <w:rFonts w:ascii="Times New Roman" w:hAnsi="Times New Roman" w:cs="Times New Roman"/>
        </w:rPr>
        <w:t xml:space="preserve">The following namespaces are used in this document. The prefix abbreviations used constitute conventions used here, but are </w:t>
      </w:r>
      <w:r>
        <w:rPr>
          <w:rStyle w:val="rststyle-strong"/>
          <w:rFonts w:ascii="Times New Roman" w:hAnsi="Times New Roman"/>
        </w:rPr>
        <w:t>not</w:t>
      </w:r>
      <w:r>
        <w:rPr>
          <w:rFonts w:ascii="Times New Roman" w:hAnsi="Times New Roman" w:cs="Times New Roman"/>
        </w:rPr>
        <w:t xml:space="preserve"> normative. The namespaces to which the prefixes refer are normative, however.</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851"/>
        <w:gridCol w:w="4549"/>
        <w:gridCol w:w="2880"/>
      </w:tblGrid>
      <w:tr w:rsidR="00B42907" w14:paraId="3C80230A" w14:textId="77777777" w:rsidTr="00B42907">
        <w:trPr>
          <w:tblHeader/>
        </w:trPr>
        <w:tc>
          <w:tcPr>
            <w:tcW w:w="851" w:type="dxa"/>
            <w:tcBorders>
              <w:top w:val="single" w:sz="2" w:space="0" w:color="000000"/>
              <w:left w:val="single" w:sz="2" w:space="0" w:color="000000"/>
              <w:bottom w:val="single" w:sz="2" w:space="0" w:color="000000"/>
              <w:right w:val="single" w:sz="2" w:space="0" w:color="000000"/>
            </w:tcBorders>
            <w:hideMark/>
          </w:tcPr>
          <w:p w14:paraId="39B3FC12" w14:textId="77777777" w:rsidR="00B42907" w:rsidRDefault="00B42907">
            <w:pPr>
              <w:pStyle w:val="TableHeading"/>
              <w:rPr>
                <w:rFonts w:ascii="Times New Roman" w:hAnsi="Times New Roman" w:cs="Times New Roman"/>
              </w:rPr>
            </w:pPr>
            <w:r>
              <w:rPr>
                <w:rFonts w:ascii="Times New Roman" w:hAnsi="Times New Roman" w:cs="Times New Roman"/>
              </w:rPr>
              <w:t>Prefix</w:t>
            </w:r>
          </w:p>
        </w:tc>
        <w:tc>
          <w:tcPr>
            <w:tcW w:w="4549" w:type="dxa"/>
            <w:tcBorders>
              <w:top w:val="single" w:sz="2" w:space="0" w:color="000000"/>
              <w:left w:val="single" w:sz="2" w:space="0" w:color="000000"/>
              <w:bottom w:val="single" w:sz="2" w:space="0" w:color="000000"/>
              <w:right w:val="single" w:sz="2" w:space="0" w:color="000000"/>
            </w:tcBorders>
            <w:hideMark/>
          </w:tcPr>
          <w:p w14:paraId="48DA05DF" w14:textId="77777777" w:rsidR="00B42907" w:rsidRDefault="00B42907">
            <w:pPr>
              <w:pStyle w:val="TableHeading"/>
              <w:rPr>
                <w:rFonts w:ascii="Times New Roman" w:hAnsi="Times New Roman" w:cs="Times New Roman"/>
              </w:rPr>
            </w:pPr>
            <w:r>
              <w:rPr>
                <w:rFonts w:ascii="Times New Roman" w:hAnsi="Times New Roman" w:cs="Times New Roman"/>
              </w:rPr>
              <w:t>Namespace URI</w:t>
            </w:r>
          </w:p>
        </w:tc>
        <w:tc>
          <w:tcPr>
            <w:tcW w:w="2880" w:type="dxa"/>
            <w:tcBorders>
              <w:top w:val="single" w:sz="2" w:space="0" w:color="000000"/>
              <w:left w:val="single" w:sz="2" w:space="0" w:color="000000"/>
              <w:bottom w:val="single" w:sz="2" w:space="0" w:color="000000"/>
              <w:right w:val="single" w:sz="2" w:space="0" w:color="000000"/>
            </w:tcBorders>
            <w:hideMark/>
          </w:tcPr>
          <w:p w14:paraId="6F2012DA" w14:textId="77777777" w:rsidR="00B42907" w:rsidRDefault="00B42907">
            <w:pPr>
              <w:pStyle w:val="TableHeading"/>
              <w:rPr>
                <w:rFonts w:ascii="Times New Roman" w:hAnsi="Times New Roman" w:cs="Times New Roman"/>
              </w:rPr>
            </w:pPr>
            <w:r>
              <w:rPr>
                <w:rFonts w:ascii="Times New Roman" w:hAnsi="Times New Roman" w:cs="Times New Roman"/>
              </w:rPr>
              <w:t>Description</w:t>
            </w:r>
          </w:p>
        </w:tc>
      </w:tr>
      <w:tr w:rsidR="00B42907" w14:paraId="324DD392" w14:textId="77777777" w:rsidTr="00B42907">
        <w:tc>
          <w:tcPr>
            <w:tcW w:w="851" w:type="dxa"/>
            <w:tcBorders>
              <w:top w:val="single" w:sz="2" w:space="0" w:color="000000"/>
              <w:left w:val="single" w:sz="2" w:space="0" w:color="000000"/>
              <w:bottom w:val="single" w:sz="2" w:space="0" w:color="000000"/>
              <w:right w:val="single" w:sz="2" w:space="0" w:color="000000"/>
            </w:tcBorders>
            <w:hideMark/>
          </w:tcPr>
          <w:p w14:paraId="1ACD1B6A"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xsd</w:t>
            </w:r>
          </w:p>
        </w:tc>
        <w:tc>
          <w:tcPr>
            <w:tcW w:w="4549" w:type="dxa"/>
            <w:tcBorders>
              <w:top w:val="single" w:sz="2" w:space="0" w:color="000000"/>
              <w:left w:val="single" w:sz="2" w:space="0" w:color="000000"/>
              <w:bottom w:val="single" w:sz="2" w:space="0" w:color="000000"/>
              <w:right w:val="single" w:sz="2" w:space="0" w:color="000000"/>
            </w:tcBorders>
            <w:hideMark/>
          </w:tcPr>
          <w:p w14:paraId="49A170BF"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http://www.w3.org/2001/XMLSchema</w:t>
            </w:r>
          </w:p>
        </w:tc>
        <w:tc>
          <w:tcPr>
            <w:tcW w:w="2880" w:type="dxa"/>
            <w:tcBorders>
              <w:top w:val="single" w:sz="2" w:space="0" w:color="000000"/>
              <w:left w:val="single" w:sz="2" w:space="0" w:color="000000"/>
              <w:bottom w:val="single" w:sz="2" w:space="0" w:color="000000"/>
              <w:right w:val="single" w:sz="2" w:space="0" w:color="000000"/>
            </w:tcBorders>
            <w:hideMark/>
          </w:tcPr>
          <w:p w14:paraId="516F34EA"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XML Schema namespace</w:t>
            </w:r>
          </w:p>
        </w:tc>
      </w:tr>
      <w:tr w:rsidR="00B42907" w14:paraId="41487D2E" w14:textId="77777777" w:rsidTr="00B42907">
        <w:tc>
          <w:tcPr>
            <w:tcW w:w="851" w:type="dxa"/>
            <w:tcBorders>
              <w:top w:val="single" w:sz="2" w:space="0" w:color="000000"/>
              <w:left w:val="single" w:sz="2" w:space="0" w:color="000000"/>
              <w:bottom w:val="single" w:sz="2" w:space="0" w:color="000000"/>
              <w:right w:val="single" w:sz="2" w:space="0" w:color="000000"/>
            </w:tcBorders>
            <w:hideMark/>
          </w:tcPr>
          <w:p w14:paraId="6EBA445B"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gml</w:t>
            </w:r>
          </w:p>
        </w:tc>
        <w:tc>
          <w:tcPr>
            <w:tcW w:w="4549" w:type="dxa"/>
            <w:tcBorders>
              <w:top w:val="single" w:sz="2" w:space="0" w:color="000000"/>
              <w:left w:val="single" w:sz="2" w:space="0" w:color="000000"/>
              <w:bottom w:val="single" w:sz="2" w:space="0" w:color="000000"/>
              <w:right w:val="single" w:sz="2" w:space="0" w:color="000000"/>
            </w:tcBorders>
            <w:hideMark/>
          </w:tcPr>
          <w:p w14:paraId="7ADD395C"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http://www.opengis.net/gml/3.2</w:t>
            </w:r>
          </w:p>
        </w:tc>
        <w:tc>
          <w:tcPr>
            <w:tcW w:w="2880" w:type="dxa"/>
            <w:tcBorders>
              <w:top w:val="single" w:sz="2" w:space="0" w:color="000000"/>
              <w:left w:val="single" w:sz="2" w:space="0" w:color="000000"/>
              <w:bottom w:val="single" w:sz="2" w:space="0" w:color="000000"/>
              <w:right w:val="single" w:sz="2" w:space="0" w:color="000000"/>
            </w:tcBorders>
            <w:hideMark/>
          </w:tcPr>
          <w:p w14:paraId="13EE8A9E"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GML 3.2.1</w:t>
            </w:r>
          </w:p>
        </w:tc>
      </w:tr>
      <w:tr w:rsidR="00B42907" w14:paraId="6D6F5787" w14:textId="77777777" w:rsidTr="00B42907">
        <w:tc>
          <w:tcPr>
            <w:tcW w:w="851" w:type="dxa"/>
            <w:tcBorders>
              <w:top w:val="single" w:sz="2" w:space="0" w:color="000000"/>
              <w:left w:val="single" w:sz="2" w:space="0" w:color="000000"/>
              <w:bottom w:val="single" w:sz="2" w:space="0" w:color="000000"/>
              <w:right w:val="single" w:sz="2" w:space="0" w:color="000000"/>
            </w:tcBorders>
            <w:hideMark/>
          </w:tcPr>
          <w:p w14:paraId="14F726E1" w14:textId="60A404AD" w:rsidR="00B42907" w:rsidRDefault="000407AC">
            <w:pPr>
              <w:pStyle w:val="rststyle-blockquote"/>
              <w:ind w:left="0" w:right="0"/>
              <w:rPr>
                <w:rFonts w:ascii="Times New Roman" w:hAnsi="Times New Roman" w:cs="Times New Roman"/>
              </w:rPr>
            </w:pPr>
            <w:r>
              <w:rPr>
                <w:rFonts w:ascii="Times New Roman" w:hAnsi="Times New Roman" w:cs="Times New Roman"/>
              </w:rPr>
              <w:t>cis</w:t>
            </w:r>
          </w:p>
        </w:tc>
        <w:tc>
          <w:tcPr>
            <w:tcW w:w="4549" w:type="dxa"/>
            <w:tcBorders>
              <w:top w:val="single" w:sz="2" w:space="0" w:color="000000"/>
              <w:left w:val="single" w:sz="2" w:space="0" w:color="000000"/>
              <w:bottom w:val="single" w:sz="2" w:space="0" w:color="000000"/>
              <w:right w:val="single" w:sz="2" w:space="0" w:color="000000"/>
            </w:tcBorders>
            <w:hideMark/>
          </w:tcPr>
          <w:p w14:paraId="689B3F0E" w14:textId="6720D80B" w:rsidR="00B42907" w:rsidRDefault="00B42907" w:rsidP="000407AC">
            <w:pPr>
              <w:pStyle w:val="rststyle-blockquote"/>
              <w:ind w:left="0" w:right="0"/>
              <w:rPr>
                <w:rFonts w:ascii="Times New Roman" w:hAnsi="Times New Roman" w:cs="Times New Roman"/>
              </w:rPr>
            </w:pPr>
            <w:r>
              <w:rPr>
                <w:rFonts w:ascii="Times New Roman" w:hAnsi="Times New Roman" w:cs="Times New Roman"/>
              </w:rPr>
              <w:t>http://www.opengis.net/</w:t>
            </w:r>
            <w:r w:rsidR="000407AC">
              <w:rPr>
                <w:rFonts w:ascii="Times New Roman" w:hAnsi="Times New Roman" w:cs="Times New Roman"/>
              </w:rPr>
              <w:t>cis</w:t>
            </w:r>
            <w:r>
              <w:rPr>
                <w:rFonts w:ascii="Times New Roman" w:hAnsi="Times New Roman" w:cs="Times New Roman"/>
              </w:rPr>
              <w:t>/1.0</w:t>
            </w:r>
          </w:p>
        </w:tc>
        <w:tc>
          <w:tcPr>
            <w:tcW w:w="2880" w:type="dxa"/>
            <w:tcBorders>
              <w:top w:val="single" w:sz="2" w:space="0" w:color="000000"/>
              <w:left w:val="single" w:sz="2" w:space="0" w:color="000000"/>
              <w:bottom w:val="single" w:sz="2" w:space="0" w:color="000000"/>
              <w:right w:val="single" w:sz="2" w:space="0" w:color="000000"/>
            </w:tcBorders>
            <w:hideMark/>
          </w:tcPr>
          <w:p w14:paraId="26CEFA91"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GML Application Schema - Coverages 1.0</w:t>
            </w:r>
          </w:p>
        </w:tc>
      </w:tr>
      <w:tr w:rsidR="00B42907" w14:paraId="0F5DDAAB" w14:textId="77777777" w:rsidTr="00B42907">
        <w:tc>
          <w:tcPr>
            <w:tcW w:w="851" w:type="dxa"/>
            <w:tcBorders>
              <w:top w:val="single" w:sz="2" w:space="0" w:color="000000"/>
              <w:left w:val="single" w:sz="2" w:space="0" w:color="000000"/>
              <w:bottom w:val="single" w:sz="2" w:space="0" w:color="000000"/>
              <w:right w:val="single" w:sz="2" w:space="0" w:color="000000"/>
            </w:tcBorders>
            <w:hideMark/>
          </w:tcPr>
          <w:p w14:paraId="637DC17D"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grib</w:t>
            </w:r>
          </w:p>
        </w:tc>
        <w:tc>
          <w:tcPr>
            <w:tcW w:w="4549" w:type="dxa"/>
            <w:tcBorders>
              <w:top w:val="single" w:sz="2" w:space="0" w:color="000000"/>
              <w:left w:val="single" w:sz="2" w:space="0" w:color="000000"/>
              <w:bottom w:val="single" w:sz="2" w:space="0" w:color="000000"/>
              <w:right w:val="single" w:sz="2" w:space="0" w:color="000000"/>
            </w:tcBorders>
            <w:hideMark/>
          </w:tcPr>
          <w:p w14:paraId="6A74C461" w14:textId="37C08404" w:rsidR="00B42907" w:rsidRDefault="00B42907" w:rsidP="007A10E7">
            <w:pPr>
              <w:pStyle w:val="rststyle-blockquote"/>
              <w:ind w:left="0" w:right="0"/>
              <w:rPr>
                <w:rFonts w:ascii="Times New Roman" w:hAnsi="Times New Roman" w:cs="Times New Roman"/>
              </w:rPr>
            </w:pPr>
            <w:r>
              <w:rPr>
                <w:rFonts w:ascii="Times New Roman" w:hAnsi="Times New Roman" w:cs="Times New Roman"/>
              </w:rPr>
              <w:t>http://www.opengis.net/</w:t>
            </w:r>
            <w:r w:rsidR="007A10E7">
              <w:rPr>
                <w:rFonts w:ascii="Times New Roman" w:hAnsi="Times New Roman" w:cs="Times New Roman"/>
              </w:rPr>
              <w:t>wcs</w:t>
            </w:r>
            <w:r>
              <w:rPr>
                <w:rFonts w:ascii="Times New Roman" w:hAnsi="Times New Roman" w:cs="Times New Roman"/>
              </w:rPr>
              <w:t>/grib2/1.0</w:t>
            </w:r>
          </w:p>
        </w:tc>
        <w:tc>
          <w:tcPr>
            <w:tcW w:w="2880" w:type="dxa"/>
            <w:tcBorders>
              <w:top w:val="single" w:sz="2" w:space="0" w:color="000000"/>
              <w:left w:val="single" w:sz="2" w:space="0" w:color="000000"/>
              <w:bottom w:val="single" w:sz="2" w:space="0" w:color="000000"/>
              <w:right w:val="single" w:sz="2" w:space="0" w:color="000000"/>
            </w:tcBorders>
            <w:hideMark/>
          </w:tcPr>
          <w:p w14:paraId="1C9EB3A1" w14:textId="3F208DD8" w:rsidR="00B42907" w:rsidRDefault="0088360E">
            <w:pPr>
              <w:pStyle w:val="rststyle-blockquote"/>
              <w:ind w:left="0" w:right="0"/>
              <w:rPr>
                <w:rFonts w:ascii="Times New Roman" w:hAnsi="Times New Roman" w:cs="Times New Roman"/>
              </w:rPr>
            </w:pPr>
            <w:r>
              <w:rPr>
                <w:rFonts w:ascii="Times New Roman" w:hAnsi="Times New Roman" w:cs="Times New Roman"/>
              </w:rPr>
              <w:t>CIS</w:t>
            </w:r>
            <w:r w:rsidR="00B42907">
              <w:rPr>
                <w:rFonts w:ascii="Times New Roman" w:hAnsi="Times New Roman" w:cs="Times New Roman"/>
              </w:rPr>
              <w:t>-GRIB Encoding Profile 1.0</w:t>
            </w:r>
          </w:p>
        </w:tc>
      </w:tr>
      <w:tr w:rsidR="00B42907" w14:paraId="56EA15E0" w14:textId="77777777" w:rsidTr="00B42907">
        <w:tc>
          <w:tcPr>
            <w:tcW w:w="851" w:type="dxa"/>
            <w:tcBorders>
              <w:top w:val="single" w:sz="2" w:space="0" w:color="000000"/>
              <w:left w:val="single" w:sz="2" w:space="0" w:color="000000"/>
              <w:bottom w:val="single" w:sz="2" w:space="0" w:color="000000"/>
              <w:right w:val="single" w:sz="2" w:space="0" w:color="000000"/>
            </w:tcBorders>
            <w:hideMark/>
          </w:tcPr>
          <w:p w14:paraId="1E9A87EC"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wcs</w:t>
            </w:r>
          </w:p>
        </w:tc>
        <w:tc>
          <w:tcPr>
            <w:tcW w:w="4549" w:type="dxa"/>
            <w:tcBorders>
              <w:top w:val="single" w:sz="2" w:space="0" w:color="000000"/>
              <w:left w:val="single" w:sz="2" w:space="0" w:color="000000"/>
              <w:bottom w:val="single" w:sz="2" w:space="0" w:color="000000"/>
              <w:right w:val="single" w:sz="2" w:space="0" w:color="000000"/>
            </w:tcBorders>
            <w:hideMark/>
          </w:tcPr>
          <w:p w14:paraId="295D2C3F"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http://www.opengis.net/wcs/2.0</w:t>
            </w:r>
          </w:p>
        </w:tc>
        <w:tc>
          <w:tcPr>
            <w:tcW w:w="2880" w:type="dxa"/>
            <w:tcBorders>
              <w:top w:val="single" w:sz="2" w:space="0" w:color="000000"/>
              <w:left w:val="single" w:sz="2" w:space="0" w:color="000000"/>
              <w:bottom w:val="single" w:sz="2" w:space="0" w:color="000000"/>
              <w:right w:val="single" w:sz="2" w:space="0" w:color="000000"/>
            </w:tcBorders>
            <w:hideMark/>
          </w:tcPr>
          <w:p w14:paraId="7677399C"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WCS 2.0</w:t>
            </w:r>
          </w:p>
        </w:tc>
      </w:tr>
    </w:tbl>
    <w:p w14:paraId="6D56041F" w14:textId="77777777" w:rsidR="00B42907" w:rsidRDefault="00B42907" w:rsidP="00B42907">
      <w:pPr>
        <w:pStyle w:val="rststyle-blockquote"/>
        <w:rPr>
          <w:rFonts w:ascii="Times New Roman" w:hAnsi="Times New Roman" w:cs="Times New Roman"/>
        </w:rPr>
      </w:pPr>
      <w:r>
        <w:rPr>
          <w:rFonts w:ascii="Times New Roman" w:hAnsi="Times New Roman" w:cs="Times New Roman"/>
        </w:rPr>
        <w:t>Table 1: Namespace mappings</w:t>
      </w:r>
    </w:p>
    <w:p w14:paraId="6C09AEE5" w14:textId="17E8F99F" w:rsidR="009A7B37" w:rsidRDefault="00B42907" w:rsidP="00B42907">
      <w:r>
        <w:t xml:space="preserve"> </w:t>
      </w:r>
      <w:r w:rsidR="009A7B37">
        <w:t>Clauses not containing normative material sub-clause 2</w:t>
      </w:r>
    </w:p>
    <w:p w14:paraId="4A8785BF" w14:textId="77777777" w:rsidR="009A7B37" w:rsidRDefault="009A7B37">
      <w:pPr>
        <w:pStyle w:val="berschrift1"/>
      </w:pPr>
      <w:bookmarkStart w:id="14" w:name="_Toc441070191"/>
      <w:r>
        <w:t>Clause containing normative material</w:t>
      </w:r>
      <w:bookmarkEnd w:id="14"/>
    </w:p>
    <w:p w14:paraId="0A619654" w14:textId="79DFF380" w:rsidR="00B42907" w:rsidRDefault="00B42907" w:rsidP="00B42907">
      <w:r>
        <w:t xml:space="preserve">Requirements class </w:t>
      </w:r>
      <w:r>
        <w:rPr>
          <w:rStyle w:val="rststyle-emphasis"/>
        </w:rPr>
        <w:t>grib2-coverage</w:t>
      </w:r>
      <w:r>
        <w:t xml:space="preserve"> establishes how coverages are represented in the GRIB2 encoding format. It further specifies how coverages can be requested e.g. from a WCS by defining the parameter for GRIB features </w:t>
      </w:r>
      <w:r>
        <w:rPr>
          <w:rStyle w:val="rststyle-inlineliteral"/>
          <w:rFonts w:ascii="Courier" w:hAnsi="Courier"/>
        </w:rPr>
        <w:t>compression</w:t>
      </w:r>
      <w:r>
        <w:t>. Its identifying URL is given by http://www.opengis.net/spec/</w:t>
      </w:r>
      <w:r w:rsidR="0088360E">
        <w:t>CIS</w:t>
      </w:r>
      <w:r>
        <w:t>_grib2-coverages/1.0/req/grib2-coverage.</w:t>
      </w:r>
    </w:p>
    <w:p w14:paraId="6C843273" w14:textId="1CF3BA51" w:rsidR="009A7B37" w:rsidRDefault="00B42907" w:rsidP="00B42907">
      <w:pPr>
        <w:pStyle w:val="berschrift2"/>
      </w:pPr>
      <w:r>
        <w:t xml:space="preserve"> </w:t>
      </w:r>
      <w:bookmarkStart w:id="15" w:name="_Toc441070192"/>
      <w:r w:rsidR="00343B8A">
        <w:t>grib2-coverage</w:t>
      </w:r>
      <w:bookmarkEnd w:id="15"/>
    </w:p>
    <w:p w14:paraId="26904E01" w14:textId="52DB0565" w:rsidR="009A7B37" w:rsidRDefault="00343B8A" w:rsidP="00343B8A">
      <w:pPr>
        <w:pStyle w:val="berschrift3"/>
      </w:pPr>
      <w:bookmarkStart w:id="16" w:name="_Toc441070193"/>
      <w:r>
        <w:t>General</w:t>
      </w:r>
      <w:bookmarkEnd w:id="16"/>
    </w:p>
    <w:p w14:paraId="0669265E" w14:textId="77777777" w:rsidR="00343B8A" w:rsidRDefault="00343B8A" w:rsidP="00343B8A">
      <w:pPr>
        <w:pStyle w:val="rststyle-textbody"/>
        <w:rPr>
          <w:rFonts w:ascii="Times New Roman" w:hAnsi="Times New Roman" w:cs="Times New Roman"/>
        </w:rPr>
      </w:pPr>
      <w:r>
        <w:rPr>
          <w:rFonts w:ascii="Times New Roman" w:hAnsi="Times New Roman" w:cs="Times New Roman"/>
        </w:rPr>
        <w:t>The GRIB2 format allows not only the use of internationally coordinated variables which are published by the WMO, but also variables defined only locally. The following admonition of from the WMO's Manual on Codes should be reiterated at this juncture:</w:t>
      </w:r>
    </w:p>
    <w:p w14:paraId="0AF1A4D1" w14:textId="77777777" w:rsidR="00343B8A" w:rsidRDefault="00343B8A" w:rsidP="00343B8A">
      <w:pPr>
        <w:pStyle w:val="rststyle-blockquote"/>
        <w:rPr>
          <w:rFonts w:ascii="Times New Roman" w:hAnsi="Times New Roman" w:cs="Times New Roman"/>
        </w:rPr>
      </w:pPr>
      <w:r>
        <w:rPr>
          <w:rFonts w:ascii="Times New Roman" w:hAnsi="Times New Roman" w:cs="Times New Roman"/>
        </w:rPr>
        <w:t>... the use of Local tables in messages intended for non-local or international exchange is strongly discouraged.</w:t>
      </w:r>
    </w:p>
    <w:p w14:paraId="734C9008" w14:textId="77777777" w:rsidR="00343B8A" w:rsidRDefault="00343B8A" w:rsidP="00343B8A">
      <w:pPr>
        <w:pStyle w:val="rststyle-textbody"/>
        <w:rPr>
          <w:rFonts w:ascii="Times New Roman" w:hAnsi="Times New Roman" w:cs="Times New Roman"/>
        </w:rPr>
      </w:pPr>
      <w:r>
        <w:rPr>
          <w:rFonts w:ascii="Times New Roman" w:hAnsi="Times New Roman" w:cs="Times New Roman"/>
        </w:rPr>
        <w:t>In this sense, it is possible to encode GRIB2 messages using locally defined variables, but the likelihood that users will be able to interpret these messages is much lower than when the tables published by the WMO are used. If locally defined variables are used to exchange data, however, the tables required for reading the data should be supplied to users in an appropriate fashion.</w:t>
      </w:r>
    </w:p>
    <w:tbl>
      <w:tblPr>
        <w:tblW w:w="889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7369"/>
      </w:tblGrid>
      <w:tr w:rsidR="00343B8A" w14:paraId="2351AA92" w14:textId="77777777" w:rsidTr="00343B8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hideMark/>
          </w:tcPr>
          <w:p w14:paraId="784FAAA0" w14:textId="77777777" w:rsidR="00343B8A" w:rsidRDefault="00343B8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343B8A" w14:paraId="788766BD" w14:textId="77777777" w:rsidTr="00343B8A">
        <w:tc>
          <w:tcPr>
            <w:tcW w:w="8897" w:type="dxa"/>
            <w:gridSpan w:val="2"/>
            <w:tcBorders>
              <w:top w:val="single" w:sz="12" w:space="0" w:color="auto"/>
              <w:left w:val="single" w:sz="12" w:space="0" w:color="auto"/>
              <w:bottom w:val="single" w:sz="12" w:space="0" w:color="auto"/>
              <w:right w:val="single" w:sz="12" w:space="0" w:color="auto"/>
            </w:tcBorders>
            <w:hideMark/>
          </w:tcPr>
          <w:p w14:paraId="0F0972D7" w14:textId="11032AE7" w:rsidR="00343B8A" w:rsidRPr="0088360E" w:rsidRDefault="00343B8A">
            <w:pPr>
              <w:spacing w:before="100" w:beforeAutospacing="1" w:after="100" w:afterAutospacing="1" w:line="230" w:lineRule="atLeast"/>
              <w:jc w:val="both"/>
              <w:rPr>
                <w:rFonts w:eastAsia="MS Mincho"/>
                <w:b/>
                <w:color w:val="FF0000"/>
                <w:sz w:val="22"/>
              </w:rPr>
            </w:pPr>
            <w:r w:rsidRPr="0088360E">
              <w:rPr>
                <w:rFonts w:eastAsia="MS Mincho"/>
                <w:b/>
                <w:color w:val="FF0000"/>
                <w:sz w:val="22"/>
              </w:rPr>
              <w:t>http://www.opengis.net/spec/</w:t>
            </w:r>
            <w:r w:rsidR="0088360E">
              <w:rPr>
                <w:rFonts w:eastAsia="MS Mincho"/>
                <w:b/>
                <w:color w:val="FF0000"/>
                <w:sz w:val="22"/>
              </w:rPr>
              <w:t>CIS</w:t>
            </w:r>
            <w:r w:rsidRPr="0088360E">
              <w:rPr>
                <w:rFonts w:eastAsia="MS Mincho"/>
                <w:b/>
                <w:color w:val="FF0000"/>
                <w:sz w:val="22"/>
              </w:rPr>
              <w:t>_grib2-coverages/1.0/req/grib2-coverage</w:t>
            </w:r>
          </w:p>
        </w:tc>
      </w:tr>
      <w:tr w:rsidR="00343B8A" w14:paraId="64C3EDE3" w14:textId="77777777" w:rsidTr="00343B8A">
        <w:tc>
          <w:tcPr>
            <w:tcW w:w="1526" w:type="dxa"/>
            <w:tcBorders>
              <w:top w:val="single" w:sz="12" w:space="0" w:color="auto"/>
              <w:left w:val="single" w:sz="12" w:space="0" w:color="auto"/>
              <w:bottom w:val="single" w:sz="4" w:space="0" w:color="auto"/>
              <w:right w:val="single" w:sz="4" w:space="0" w:color="auto"/>
            </w:tcBorders>
            <w:hideMark/>
          </w:tcPr>
          <w:p w14:paraId="7D7D492F" w14:textId="77777777" w:rsidR="00343B8A" w:rsidRDefault="00343B8A">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hideMark/>
          </w:tcPr>
          <w:p w14:paraId="4A6D78E6"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Token</w:t>
            </w:r>
          </w:p>
        </w:tc>
      </w:tr>
      <w:tr w:rsidR="00343B8A" w:rsidRPr="00343B8A" w14:paraId="3C797EBD"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4B8A119A"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hideMark/>
          </w:tcPr>
          <w:p w14:paraId="0AD22F9E"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http://www.w3.org/2001/XMLSchema</w:t>
            </w:r>
          </w:p>
        </w:tc>
      </w:tr>
      <w:tr w:rsidR="00343B8A" w:rsidRPr="00343B8A" w14:paraId="46ECEC60"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1BFFF74C"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hideMark/>
          </w:tcPr>
          <w:p w14:paraId="45BEE1E5"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http://www.opengis.net/gml/3.2</w:t>
            </w:r>
          </w:p>
        </w:tc>
      </w:tr>
      <w:tr w:rsidR="00343B8A" w:rsidRPr="00343B8A" w14:paraId="2BF62F85"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0A350515"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hideMark/>
          </w:tcPr>
          <w:p w14:paraId="2F10A0D1" w14:textId="7869D63E"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t>
            </w:r>
            <w:r w:rsidR="0088360E">
              <w:rPr>
                <w:rFonts w:eastAsia="MS Mincho"/>
                <w:b/>
                <w:color w:val="0000FF"/>
                <w:sz w:val="22"/>
                <w:lang w:val="en-AU"/>
              </w:rPr>
              <w:t>CIS</w:t>
            </w:r>
            <w:r w:rsidR="007A10E7">
              <w:rPr>
                <w:rFonts w:eastAsia="MS Mincho"/>
                <w:b/>
                <w:color w:val="0000FF"/>
                <w:sz w:val="22"/>
                <w:lang w:val="en-AU"/>
              </w:rPr>
              <w:t>/1.1</w:t>
            </w:r>
          </w:p>
        </w:tc>
      </w:tr>
      <w:tr w:rsidR="00343B8A" w:rsidRPr="00343B8A" w14:paraId="6457B9FC"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1E89C0A2"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hideMark/>
          </w:tcPr>
          <w:p w14:paraId="25AFCCFD"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http://www.opengis.net/wcs/2.0</w:t>
            </w:r>
          </w:p>
        </w:tc>
      </w:tr>
      <w:tr w:rsidR="00343B8A" w:rsidRPr="00343B8A" w14:paraId="3270387A" w14:textId="77777777" w:rsidTr="00343B8A">
        <w:tc>
          <w:tcPr>
            <w:tcW w:w="1526" w:type="dxa"/>
            <w:tcBorders>
              <w:top w:val="single" w:sz="4" w:space="0" w:color="auto"/>
              <w:left w:val="single" w:sz="12" w:space="0" w:color="auto"/>
              <w:bottom w:val="single" w:sz="4" w:space="0" w:color="auto"/>
              <w:right w:val="single" w:sz="4" w:space="0" w:color="auto"/>
            </w:tcBorders>
            <w:shd w:val="clear" w:color="auto" w:fill="BFBFBF"/>
            <w:hideMark/>
          </w:tcPr>
          <w:p w14:paraId="1486DB9B" w14:textId="77777777" w:rsidR="00343B8A" w:rsidRDefault="00343B8A">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hideMark/>
          </w:tcPr>
          <w:p w14:paraId="14A381BC" w14:textId="35B276CE" w:rsidR="00343B8A" w:rsidRDefault="00343B8A">
            <w:pPr>
              <w:spacing w:before="100" w:beforeAutospacing="1" w:after="100" w:afterAutospacing="1" w:line="230" w:lineRule="atLeast"/>
              <w:jc w:val="both"/>
              <w:rPr>
                <w:rFonts w:eastAsia="MS Mincho"/>
                <w:b/>
                <w:color w:val="FF0000"/>
                <w:sz w:val="22"/>
                <w:lang w:val="en-AU"/>
              </w:rPr>
            </w:pPr>
            <w:bookmarkStart w:id="17" w:name="req_1"/>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_grib2-coverages/1.0/req/grib2-coverage/grib-specification</w:t>
            </w:r>
            <w:bookmarkEnd w:id="17"/>
          </w:p>
          <w:p w14:paraId="5FB4B427" w14:textId="77777777" w:rsidR="00343B8A" w:rsidRDefault="00343B8A">
            <w:pPr>
              <w:pStyle w:val="rststyle-deflist-def-1"/>
              <w:ind w:left="0"/>
              <w:rPr>
                <w:rFonts w:ascii="Times New Roman" w:hAnsi="Times New Roman" w:cs="Times New Roman"/>
              </w:rPr>
            </w:pPr>
            <w:r>
              <w:rPr>
                <w:rFonts w:ascii="Times New Roman" w:hAnsi="Times New Roman" w:cs="Times New Roman"/>
              </w:rPr>
              <w:t xml:space="preserve">A GRIB2 encoded coverage </w:t>
            </w:r>
            <w:r>
              <w:rPr>
                <w:rStyle w:val="rststyle-strong"/>
                <w:rFonts w:ascii="Times New Roman" w:hAnsi="Times New Roman" w:cs="Times New Roman"/>
              </w:rPr>
              <w:t>shall</w:t>
            </w:r>
            <w:r>
              <w:rPr>
                <w:rFonts w:ascii="Times New Roman" w:hAnsi="Times New Roman" w:cs="Times New Roman"/>
              </w:rPr>
              <w:t xml:space="preserve"> follow the GRIB2 specification [GRIB2].</w:t>
            </w:r>
          </w:p>
        </w:tc>
      </w:tr>
      <w:tr w:rsidR="00343B8A" w:rsidRPr="00343B8A" w14:paraId="40F41212" w14:textId="77777777" w:rsidTr="00343B8A">
        <w:tc>
          <w:tcPr>
            <w:tcW w:w="1526" w:type="dxa"/>
            <w:tcBorders>
              <w:top w:val="single" w:sz="4" w:space="0" w:color="auto"/>
              <w:left w:val="single" w:sz="12" w:space="0" w:color="auto"/>
              <w:bottom w:val="single" w:sz="4" w:space="0" w:color="auto"/>
              <w:right w:val="single" w:sz="4" w:space="0" w:color="auto"/>
            </w:tcBorders>
            <w:shd w:val="clear" w:color="auto" w:fill="BFBFBF"/>
            <w:hideMark/>
          </w:tcPr>
          <w:p w14:paraId="163360E9" w14:textId="77777777" w:rsidR="00343B8A" w:rsidRDefault="00343B8A">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hideMark/>
          </w:tcPr>
          <w:p w14:paraId="4C199426" w14:textId="696D5559" w:rsidR="00343B8A" w:rsidRDefault="00343B8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_grib2-coverages/1.0/req/grib2-coverage/type</w:t>
            </w:r>
          </w:p>
          <w:p w14:paraId="0C5556EA" w14:textId="69B4F68F" w:rsidR="00343B8A" w:rsidRDefault="00343B8A" w:rsidP="00694AE0">
            <w:pPr>
              <w:pStyle w:val="rststyle-deflist-def-1"/>
              <w:ind w:left="0"/>
              <w:rPr>
                <w:rFonts w:eastAsia="MS Mincho" w:hint="eastAsia"/>
                <w:i/>
                <w:lang w:val="en-AU"/>
              </w:rPr>
            </w:pPr>
            <w:r>
              <w:rPr>
                <w:rFonts w:ascii="Times New Roman" w:hAnsi="Times New Roman" w:cs="Times New Roman"/>
              </w:rPr>
              <w:t xml:space="preserve">A GRIB2 encoded coverage </w:t>
            </w:r>
            <w:r>
              <w:rPr>
                <w:rFonts w:ascii="Times New Roman" w:hAnsi="Times New Roman" w:cs="Times New Roman"/>
                <w:b/>
              </w:rPr>
              <w:t>shall</w:t>
            </w:r>
            <w:r>
              <w:rPr>
                <w:rFonts w:ascii="Times New Roman" w:hAnsi="Times New Roman" w:cs="Times New Roman"/>
              </w:rPr>
              <w:t xml:space="preserve"> be of type </w:t>
            </w:r>
            <w:r w:rsidR="00694AE0">
              <w:rPr>
                <w:rStyle w:val="rststyle-inlineliteral"/>
                <w:rFonts w:ascii="Courier" w:hAnsi="Courier" w:cs="Times New Roman"/>
              </w:rPr>
              <w:t>cis</w:t>
            </w:r>
            <w:r>
              <w:rPr>
                <w:rStyle w:val="rststyle-inlineliteral"/>
                <w:rFonts w:ascii="Courier" w:hAnsi="Courier" w:cs="Times New Roman"/>
              </w:rPr>
              <w:t>:GridCoverage</w:t>
            </w:r>
            <w:r>
              <w:rPr>
                <w:rFonts w:ascii="Times New Roman" w:hAnsi="Times New Roman" w:cs="Times New Roman"/>
              </w:rPr>
              <w:t xml:space="preserve">, </w:t>
            </w:r>
            <w:r w:rsidR="00694AE0">
              <w:rPr>
                <w:rStyle w:val="rststyle-inlineliteral"/>
                <w:rFonts w:ascii="Courier" w:hAnsi="Courier" w:cs="Times New Roman"/>
              </w:rPr>
              <w:t>cis</w:t>
            </w:r>
            <w:r>
              <w:rPr>
                <w:rStyle w:val="rststyle-inlineliteral"/>
                <w:rFonts w:ascii="Courier" w:hAnsi="Courier" w:cs="Times New Roman"/>
              </w:rPr>
              <w:t>:RectifiedGridCoverage</w:t>
            </w:r>
            <w:r>
              <w:rPr>
                <w:rFonts w:ascii="Times New Roman" w:hAnsi="Times New Roman" w:cs="Times New Roman"/>
              </w:rPr>
              <w:t xml:space="preserve">, or </w:t>
            </w:r>
            <w:r w:rsidR="00694AE0">
              <w:rPr>
                <w:rStyle w:val="rststyle-inlineliteral"/>
                <w:rFonts w:ascii="Courier" w:hAnsi="Courier" w:cs="Times New Roman"/>
              </w:rPr>
              <w:t>cis</w:t>
            </w:r>
            <w:r>
              <w:rPr>
                <w:rStyle w:val="rststyle-inlineliteral"/>
                <w:rFonts w:ascii="Courier" w:hAnsi="Courier" w:cs="Times New Roman"/>
              </w:rPr>
              <w:t>:ReferenceableGridCoverage</w:t>
            </w:r>
            <w:r>
              <w:rPr>
                <w:rFonts w:ascii="Times New Roman" w:hAnsi="Times New Roman" w:cs="Times New Roman"/>
              </w:rPr>
              <w:t>, or a subtype thereof.</w:t>
            </w:r>
          </w:p>
        </w:tc>
      </w:tr>
      <w:tr w:rsidR="00343B8A" w:rsidRPr="00343B8A" w14:paraId="64BC168D" w14:textId="77777777" w:rsidTr="00343B8A">
        <w:tc>
          <w:tcPr>
            <w:tcW w:w="1526" w:type="dxa"/>
            <w:tcBorders>
              <w:top w:val="single" w:sz="4" w:space="0" w:color="auto"/>
              <w:left w:val="single" w:sz="12" w:space="0" w:color="auto"/>
              <w:bottom w:val="single" w:sz="4" w:space="0" w:color="auto"/>
              <w:right w:val="single" w:sz="4" w:space="0" w:color="auto"/>
            </w:tcBorders>
            <w:shd w:val="clear" w:color="auto" w:fill="BFBFBF"/>
            <w:hideMark/>
          </w:tcPr>
          <w:p w14:paraId="6E6605D1" w14:textId="77777777" w:rsidR="00343B8A" w:rsidRDefault="00343B8A">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hideMark/>
          </w:tcPr>
          <w:p w14:paraId="5AFA157D" w14:textId="75A843DE" w:rsidR="00343B8A" w:rsidRDefault="00343B8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_grib2-coverages/1.0/req/grib2-coverage/uri</w:t>
            </w:r>
          </w:p>
          <w:p w14:paraId="47175246" w14:textId="6E85A483" w:rsidR="00343B8A" w:rsidRDefault="00343B8A">
            <w:pPr>
              <w:pStyle w:val="rststyle-deflist-def-1"/>
              <w:ind w:left="0"/>
            </w:pPr>
            <w:r>
              <w:rPr>
                <w:rFonts w:ascii="Times New Roman" w:hAnsi="Times New Roman" w:cs="Times New Roman"/>
              </w:rPr>
              <w:t xml:space="preserve">If the usage of URIs is possible, GRIB2 encoding of a coverage </w:t>
            </w:r>
            <w:r>
              <w:rPr>
                <w:rFonts w:ascii="Times New Roman" w:hAnsi="Times New Roman" w:cs="Times New Roman"/>
                <w:b/>
              </w:rPr>
              <w:t>shall</w:t>
            </w:r>
            <w:r>
              <w:rPr>
                <w:rFonts w:ascii="Times New Roman" w:hAnsi="Times New Roman" w:cs="Times New Roman"/>
              </w:rPr>
              <w:t xml:space="preserve"> be indicated by the following URI: </w:t>
            </w:r>
            <w:hyperlink r:id="rId12" w:history="1">
              <w:r>
                <w:rPr>
                  <w:rStyle w:val="Hyperlink"/>
                  <w:rFonts w:ascii="Times New Roman" w:hAnsi="Times New Roman"/>
                  <w:color w:val="auto"/>
                  <w:u w:val="none"/>
                </w:rPr>
                <w:t>http://www.opengis.net/spec/</w:t>
              </w:r>
              <w:r w:rsidR="0088360E">
                <w:rPr>
                  <w:rStyle w:val="Hyperlink"/>
                  <w:rFonts w:ascii="Times New Roman" w:hAnsi="Times New Roman"/>
                  <w:color w:val="auto"/>
                  <w:u w:val="none"/>
                </w:rPr>
                <w:t>CIS</w:t>
              </w:r>
              <w:r>
                <w:rPr>
                  <w:rStyle w:val="Hyperlink"/>
                  <w:rFonts w:ascii="Times New Roman" w:hAnsi="Times New Roman"/>
                  <w:color w:val="auto"/>
                  <w:u w:val="none"/>
                </w:rPr>
                <w:t>_grib2-coverages/1.0/conf/grib2-coverage</w:t>
              </w:r>
            </w:hyperlink>
            <w:r>
              <w:t>.</w:t>
            </w:r>
          </w:p>
        </w:tc>
      </w:tr>
    </w:tbl>
    <w:p w14:paraId="4E5E7178" w14:textId="77777777" w:rsidR="009A7B37" w:rsidRDefault="009A7B37"/>
    <w:p w14:paraId="1833EA3A" w14:textId="5EFD93B4" w:rsidR="009A7B37" w:rsidRDefault="00343B8A">
      <w:pPr>
        <w:pStyle w:val="berschrift2"/>
      </w:pPr>
      <w:bookmarkStart w:id="18" w:name="_Toc441070194"/>
      <w:r>
        <w:t>Domain</w:t>
      </w:r>
      <w:bookmarkEnd w:id="18"/>
    </w:p>
    <w:tbl>
      <w:tblPr>
        <w:tblW w:w="889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7369"/>
      </w:tblGrid>
      <w:tr w:rsidR="00343B8A" w14:paraId="427626EA" w14:textId="77777777" w:rsidTr="00343B8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hideMark/>
          </w:tcPr>
          <w:p w14:paraId="4DE0C1C3" w14:textId="77777777" w:rsidR="00343B8A" w:rsidRDefault="00343B8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343B8A" w14:paraId="58770D48" w14:textId="77777777" w:rsidTr="00343B8A">
        <w:tc>
          <w:tcPr>
            <w:tcW w:w="8897" w:type="dxa"/>
            <w:gridSpan w:val="2"/>
            <w:tcBorders>
              <w:top w:val="single" w:sz="12" w:space="0" w:color="auto"/>
              <w:left w:val="single" w:sz="12" w:space="0" w:color="auto"/>
              <w:bottom w:val="single" w:sz="12" w:space="0" w:color="auto"/>
              <w:right w:val="single" w:sz="12" w:space="0" w:color="auto"/>
            </w:tcBorders>
            <w:hideMark/>
          </w:tcPr>
          <w:p w14:paraId="49BFA703" w14:textId="18837A3A" w:rsidR="00343B8A" w:rsidRPr="0088360E" w:rsidRDefault="00343B8A">
            <w:pPr>
              <w:spacing w:before="100" w:beforeAutospacing="1" w:after="100" w:afterAutospacing="1" w:line="230" w:lineRule="atLeast"/>
              <w:jc w:val="both"/>
              <w:rPr>
                <w:rFonts w:eastAsia="MS Mincho"/>
                <w:b/>
                <w:color w:val="FF0000"/>
                <w:sz w:val="22"/>
              </w:rPr>
            </w:pPr>
            <w:r w:rsidRPr="0088360E">
              <w:rPr>
                <w:rFonts w:eastAsia="MS Mincho"/>
                <w:b/>
                <w:color w:val="FF0000"/>
                <w:sz w:val="22"/>
              </w:rPr>
              <w:t>http://www.opengis.net/spec/</w:t>
            </w:r>
            <w:r w:rsidR="0088360E">
              <w:rPr>
                <w:rFonts w:eastAsia="MS Mincho"/>
                <w:b/>
                <w:color w:val="FF0000"/>
                <w:sz w:val="22"/>
              </w:rPr>
              <w:t>CIS</w:t>
            </w:r>
            <w:r w:rsidRPr="0088360E">
              <w:rPr>
                <w:rFonts w:eastAsia="MS Mincho"/>
                <w:b/>
                <w:color w:val="FF0000"/>
                <w:sz w:val="22"/>
              </w:rPr>
              <w:t>_grib2-coverages/1.0/req/grib2-coverage</w:t>
            </w:r>
          </w:p>
        </w:tc>
      </w:tr>
      <w:tr w:rsidR="00343B8A" w14:paraId="2F514D0A" w14:textId="77777777" w:rsidTr="00343B8A">
        <w:tc>
          <w:tcPr>
            <w:tcW w:w="1526" w:type="dxa"/>
            <w:tcBorders>
              <w:top w:val="single" w:sz="12" w:space="0" w:color="auto"/>
              <w:left w:val="single" w:sz="12" w:space="0" w:color="auto"/>
              <w:bottom w:val="single" w:sz="4" w:space="0" w:color="auto"/>
              <w:right w:val="single" w:sz="4" w:space="0" w:color="auto"/>
            </w:tcBorders>
            <w:hideMark/>
          </w:tcPr>
          <w:p w14:paraId="6A457246" w14:textId="77777777" w:rsidR="00343B8A" w:rsidRDefault="00343B8A">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hideMark/>
          </w:tcPr>
          <w:p w14:paraId="053DCF95"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Token</w:t>
            </w:r>
          </w:p>
        </w:tc>
      </w:tr>
      <w:tr w:rsidR="00343B8A" w:rsidRPr="00343B8A" w14:paraId="75A28A81"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5D053E2A"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hideMark/>
          </w:tcPr>
          <w:p w14:paraId="2D2EC0AD"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http://www.w3.org/2001/XMLSchema</w:t>
            </w:r>
          </w:p>
        </w:tc>
      </w:tr>
      <w:tr w:rsidR="00343B8A" w:rsidRPr="00343B8A" w14:paraId="06DA3754"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77A87903"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hideMark/>
          </w:tcPr>
          <w:p w14:paraId="15375590"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http://www.opengis.net/gml/3.2</w:t>
            </w:r>
          </w:p>
        </w:tc>
      </w:tr>
      <w:tr w:rsidR="00343B8A" w:rsidRPr="00343B8A" w14:paraId="7EA09EF4"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7C8945F6"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hideMark/>
          </w:tcPr>
          <w:p w14:paraId="394DF444" w14:textId="6F414F05"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t>
            </w:r>
            <w:r w:rsidR="0088360E">
              <w:rPr>
                <w:rFonts w:eastAsia="MS Mincho"/>
                <w:b/>
                <w:color w:val="0000FF"/>
                <w:sz w:val="22"/>
                <w:lang w:val="en-AU"/>
              </w:rPr>
              <w:t>CIS</w:t>
            </w:r>
            <w:r w:rsidR="007A10E7">
              <w:rPr>
                <w:rFonts w:eastAsia="MS Mincho"/>
                <w:b/>
                <w:color w:val="0000FF"/>
                <w:sz w:val="22"/>
                <w:lang w:val="en-AU"/>
              </w:rPr>
              <w:t>/1.1</w:t>
            </w:r>
          </w:p>
        </w:tc>
      </w:tr>
      <w:tr w:rsidR="00343B8A" w:rsidRPr="00343B8A" w14:paraId="0A3D1238"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72FEF711"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hideMark/>
          </w:tcPr>
          <w:p w14:paraId="3A592DC1"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http://www.opengis.net/wcs/2.0</w:t>
            </w:r>
          </w:p>
        </w:tc>
      </w:tr>
      <w:tr w:rsidR="00343B8A" w:rsidRPr="00343B8A" w14:paraId="249C5ECD" w14:textId="77777777" w:rsidTr="00343B8A">
        <w:tc>
          <w:tcPr>
            <w:tcW w:w="1526" w:type="dxa"/>
            <w:tcBorders>
              <w:top w:val="single" w:sz="4" w:space="0" w:color="auto"/>
              <w:left w:val="single" w:sz="12" w:space="0" w:color="auto"/>
              <w:bottom w:val="single" w:sz="4" w:space="0" w:color="auto"/>
              <w:right w:val="single" w:sz="4" w:space="0" w:color="auto"/>
            </w:tcBorders>
            <w:shd w:val="clear" w:color="auto" w:fill="BFBFBF"/>
            <w:hideMark/>
          </w:tcPr>
          <w:p w14:paraId="63F09E4C" w14:textId="77777777" w:rsidR="00343B8A" w:rsidRDefault="00343B8A">
            <w:pPr>
              <w:spacing w:before="100" w:beforeAutospacing="1" w:after="100" w:afterAutospacing="1" w:line="230" w:lineRule="atLeast"/>
              <w:jc w:val="both"/>
              <w:rPr>
                <w:rFonts w:eastAsia="MS Mincho"/>
                <w:b/>
                <w:sz w:val="22"/>
              </w:rPr>
            </w:pPr>
            <w:r>
              <w:rPr>
                <w:rFonts w:eastAsia="MS Mincho"/>
                <w:b/>
                <w:sz w:val="22"/>
              </w:rPr>
              <w:t>Requirement</w:t>
            </w:r>
          </w:p>
        </w:tc>
        <w:tc>
          <w:tcPr>
            <w:tcW w:w="7371" w:type="dxa"/>
            <w:tcBorders>
              <w:top w:val="single" w:sz="4" w:space="0" w:color="auto"/>
              <w:left w:val="single" w:sz="4" w:space="0" w:color="auto"/>
              <w:bottom w:val="single" w:sz="4" w:space="0" w:color="auto"/>
              <w:right w:val="single" w:sz="12" w:space="0" w:color="auto"/>
            </w:tcBorders>
            <w:hideMark/>
          </w:tcPr>
          <w:p w14:paraId="20F5AD0B" w14:textId="3AC7A50E" w:rsidR="00343B8A" w:rsidRDefault="00343B8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_grib2-coverages/1.0/req/grib2-coverage/crs</w:t>
            </w:r>
          </w:p>
          <w:p w14:paraId="0BFC33E6" w14:textId="77777777" w:rsidR="00343B8A" w:rsidRDefault="00343B8A">
            <w:pPr>
              <w:pStyle w:val="rststyle-deflist-def-1"/>
              <w:ind w:left="0"/>
              <w:rPr>
                <w:rFonts w:ascii="Times New Roman" w:hAnsi="Times New Roman" w:cs="Times New Roman"/>
              </w:rPr>
            </w:pPr>
            <w:r>
              <w:rPr>
                <w:rFonts w:ascii="Times New Roman" w:hAnsi="Times New Roman" w:cs="Times New Roman"/>
              </w:rPr>
              <w:t xml:space="preserve">The coordinate reference system identified by the value of the </w:t>
            </w:r>
            <w:r>
              <w:rPr>
                <w:rStyle w:val="rststyle-inlineliteral"/>
                <w:rFonts w:ascii="Courier" w:hAnsi="Courier"/>
              </w:rPr>
              <w:t>srsName</w:t>
            </w:r>
            <w:r>
              <w:rPr>
                <w:rFonts w:ascii="Times New Roman" w:hAnsi="Times New Roman" w:cs="Times New Roman"/>
              </w:rPr>
              <w:t xml:space="preserve"> attribute of the </w:t>
            </w:r>
            <w:r>
              <w:rPr>
                <w:rStyle w:val="rststyle-inlineliteral"/>
                <w:rFonts w:ascii="Courier" w:hAnsi="Courier"/>
              </w:rPr>
              <w:t>gml:Envelope</w:t>
            </w:r>
            <w:r>
              <w:rPr>
                <w:rFonts w:ascii="Times New Roman" w:hAnsi="Times New Roman" w:cs="Times New Roman"/>
              </w:rPr>
              <w:t xml:space="preserve"> element of the </w:t>
            </w:r>
            <w:r>
              <w:rPr>
                <w:rStyle w:val="rststyle-inlineliteral"/>
                <w:rFonts w:ascii="Courier" w:hAnsi="Courier"/>
              </w:rPr>
              <w:t>gml:domainSet</w:t>
            </w:r>
            <w:r>
              <w:rPr>
                <w:rFonts w:ascii="Times New Roman" w:hAnsi="Times New Roman" w:cs="Times New Roman"/>
              </w:rPr>
              <w:t xml:space="preserve"> element of a GRIB2 encoded coverage </w:t>
            </w:r>
            <w:r>
              <w:rPr>
                <w:rFonts w:ascii="Times New Roman" w:hAnsi="Times New Roman" w:cs="Times New Roman"/>
                <w:b/>
              </w:rPr>
              <w:t>shall</w:t>
            </w:r>
            <w:r>
              <w:rPr>
                <w:rFonts w:ascii="Times New Roman" w:hAnsi="Times New Roman" w:cs="Times New Roman"/>
              </w:rPr>
              <w:t xml:space="preserve"> be the same as the coordinate reference system used in the GRIB2 part.</w:t>
            </w:r>
          </w:p>
          <w:p w14:paraId="655FBB2B" w14:textId="77777777" w:rsidR="00343B8A" w:rsidRDefault="00343B8A">
            <w:pPr>
              <w:pStyle w:val="rststyle-admon-note-hdr"/>
              <w:jc w:val="left"/>
              <w:rPr>
                <w:i/>
              </w:rPr>
            </w:pPr>
            <w:r>
              <w:rPr>
                <w:rFonts w:ascii="Times New Roman" w:hAnsi="Times New Roman" w:cs="Times New Roman"/>
              </w:rPr>
              <w:t>Note:</w:t>
            </w:r>
            <w:r>
              <w:rPr>
                <w:rFonts w:ascii="Times New Roman" w:hAnsi="Times New Roman" w:cs="Times New Roman"/>
                <w:b w:val="0"/>
              </w:rPr>
              <w:t xml:space="preserve"> The value of the </w:t>
            </w:r>
            <w:r>
              <w:rPr>
                <w:rStyle w:val="rststyle-inlineliteral"/>
                <w:rFonts w:ascii="Courier" w:hAnsi="Courier"/>
                <w:b w:val="0"/>
              </w:rPr>
              <w:t>srsName</w:t>
            </w:r>
            <w:r>
              <w:rPr>
                <w:rFonts w:ascii="Times New Roman" w:hAnsi="Times New Roman" w:cs="Times New Roman"/>
                <w:b w:val="0"/>
              </w:rPr>
              <w:t xml:space="preserve"> attribute of the Envelope element shall be inherited by all directly expressed geometries (see GML 3.2 [OGC 07-036] clause 9.10), i.e. for all range set values encoded in GRIB2.</w:t>
            </w:r>
          </w:p>
        </w:tc>
      </w:tr>
      <w:tr w:rsidR="00343B8A" w:rsidRPr="00343B8A" w14:paraId="4432A8AE" w14:textId="77777777" w:rsidTr="00343B8A">
        <w:tc>
          <w:tcPr>
            <w:tcW w:w="1526" w:type="dxa"/>
            <w:tcBorders>
              <w:top w:val="single" w:sz="4" w:space="0" w:color="auto"/>
              <w:left w:val="single" w:sz="12" w:space="0" w:color="auto"/>
              <w:bottom w:val="single" w:sz="4" w:space="0" w:color="auto"/>
              <w:right w:val="single" w:sz="4" w:space="0" w:color="auto"/>
            </w:tcBorders>
            <w:shd w:val="clear" w:color="auto" w:fill="BFBFBF"/>
            <w:hideMark/>
          </w:tcPr>
          <w:p w14:paraId="1DEDB3D2" w14:textId="77777777" w:rsidR="00343B8A" w:rsidRDefault="00343B8A">
            <w:pPr>
              <w:spacing w:before="100" w:beforeAutospacing="1" w:after="100" w:afterAutospacing="1" w:line="230" w:lineRule="atLeast"/>
              <w:jc w:val="both"/>
              <w:rPr>
                <w:rFonts w:eastAsia="MS Mincho"/>
                <w:b/>
                <w:sz w:val="22"/>
              </w:rPr>
            </w:pPr>
            <w:r>
              <w:rPr>
                <w:rFonts w:eastAsia="MS Mincho"/>
                <w:b/>
                <w:sz w:val="22"/>
              </w:rPr>
              <w:t>Requirement</w:t>
            </w:r>
          </w:p>
        </w:tc>
        <w:tc>
          <w:tcPr>
            <w:tcW w:w="7371" w:type="dxa"/>
            <w:tcBorders>
              <w:top w:val="single" w:sz="4" w:space="0" w:color="auto"/>
              <w:left w:val="single" w:sz="4" w:space="0" w:color="auto"/>
              <w:bottom w:val="single" w:sz="4" w:space="0" w:color="auto"/>
              <w:right w:val="single" w:sz="12" w:space="0" w:color="auto"/>
            </w:tcBorders>
            <w:hideMark/>
          </w:tcPr>
          <w:p w14:paraId="43182E7E" w14:textId="4C4FE176" w:rsidR="00343B8A" w:rsidRDefault="00343B8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_grib2-coverages/1.0/req/grib2-coverage/pixel-is-area</w:t>
            </w:r>
          </w:p>
          <w:p w14:paraId="11BC8240" w14:textId="77777777" w:rsidR="00343B8A" w:rsidRDefault="00343B8A">
            <w:pPr>
              <w:pStyle w:val="rststyle-deflist-def-1"/>
              <w:ind w:left="0"/>
              <w:rPr>
                <w:rFonts w:ascii="Times New Roman" w:hAnsi="Times New Roman" w:cs="Times New Roman"/>
              </w:rPr>
            </w:pPr>
            <w:r>
              <w:rPr>
                <w:rFonts w:ascii="Times New Roman" w:hAnsi="Times New Roman" w:cs="Times New Roman"/>
              </w:rPr>
              <w:t xml:space="preserve">The domain of a GRIB2 encoded coverage </w:t>
            </w:r>
            <w:r>
              <w:rPr>
                <w:rStyle w:val="rststyle-strong"/>
                <w:rFonts w:ascii="Times New Roman" w:hAnsi="Times New Roman" w:cs="Times New Roman"/>
              </w:rPr>
              <w:t>shall</w:t>
            </w:r>
            <w:r>
              <w:rPr>
                <w:rFonts w:ascii="Times New Roman" w:hAnsi="Times New Roman" w:cs="Times New Roman"/>
              </w:rPr>
              <w:t xml:space="preserve"> respect the coverage's raster space as defined in the GRIB2 specification [GRIB2], i.e. the grid point position described in code table 3.8 of the GRIB2's grid definition section.</w:t>
            </w:r>
          </w:p>
          <w:p w14:paraId="07DD8900" w14:textId="4146B6C9" w:rsidR="00343B8A" w:rsidRDefault="00343B8A">
            <w:pPr>
              <w:pStyle w:val="rststyle-admon-note-body"/>
              <w:ind w:left="0"/>
              <w:rPr>
                <w:rFonts w:ascii="Times New Roman" w:hAnsi="Times New Roman" w:cs="Times New Roman"/>
                <w:i w:val="0"/>
              </w:rPr>
            </w:pPr>
            <w:r>
              <w:rPr>
                <w:rFonts w:ascii="Times New Roman" w:hAnsi="Times New Roman" w:cs="Times New Roman"/>
                <w:b/>
                <w:i w:val="0"/>
              </w:rPr>
              <w:t xml:space="preserve">Note: </w:t>
            </w:r>
            <w:r>
              <w:rPr>
                <w:rFonts w:ascii="Times New Roman" w:hAnsi="Times New Roman" w:cs="Times New Roman"/>
                <w:i w:val="0"/>
              </w:rPr>
              <w:t xml:space="preserve">The definition of grids in GML 3.2 [OGC 07-036] clause 19.2.2 which </w:t>
            </w:r>
            <w:r w:rsidR="0088360E">
              <w:rPr>
                <w:rFonts w:ascii="Times New Roman" w:hAnsi="Times New Roman" w:cs="Times New Roman"/>
                <w:i w:val="0"/>
              </w:rPr>
              <w:t>CIS</w:t>
            </w:r>
            <w:r>
              <w:rPr>
                <w:rFonts w:ascii="Times New Roman" w:hAnsi="Times New Roman" w:cs="Times New Roman"/>
                <w:i w:val="0"/>
              </w:rPr>
              <w:t xml:space="preserve"> is based on reads as: "When a grid point is used to represent a sample space (e.g. image pixel), the grid point represents the center of the sample space (see ISO 19123:2005, 8.2.2).".</w:t>
            </w:r>
          </w:p>
          <w:p w14:paraId="58DD7DDF" w14:textId="77777777" w:rsidR="00343B8A" w:rsidRDefault="00343B8A">
            <w:pPr>
              <w:pStyle w:val="rststyle-admon-note-hdr"/>
              <w:jc w:val="left"/>
              <w:rPr>
                <w:rFonts w:ascii="Times New Roman" w:hAnsi="Times New Roman" w:cs="Times New Roman"/>
              </w:rPr>
            </w:pPr>
            <w:r>
              <w:rPr>
                <w:rFonts w:ascii="Times New Roman" w:hAnsi="Times New Roman" w:cs="Times New Roman"/>
              </w:rPr>
              <w:t xml:space="preserve">Note: </w:t>
            </w:r>
            <w:r>
              <w:rPr>
                <w:rFonts w:ascii="Times New Roman" w:hAnsi="Times New Roman" w:cs="Times New Roman"/>
                <w:b w:val="0"/>
              </w:rPr>
              <w:t xml:space="preserve">This requirement specifies that the </w:t>
            </w:r>
            <w:r>
              <w:rPr>
                <w:rStyle w:val="rststyle-inlineliteral"/>
                <w:rFonts w:ascii="Courier" w:hAnsi="Courier"/>
                <w:b w:val="0"/>
              </w:rPr>
              <w:t>gml:domainSet</w:t>
            </w:r>
            <w:r>
              <w:rPr>
                <w:rFonts w:ascii="Times New Roman" w:hAnsi="Times New Roman" w:cs="Times New Roman"/>
                <w:b w:val="0"/>
              </w:rPr>
              <w:t xml:space="preserve"> element shall respect the raster type i.e. it shall include the half pixel border in case of </w:t>
            </w:r>
            <w:r>
              <w:rPr>
                <w:rStyle w:val="rststyle-inlineliteral"/>
                <w:rFonts w:ascii="Courier" w:hAnsi="Courier"/>
                <w:b w:val="0"/>
              </w:rPr>
              <w:t>PixelIsArea</w:t>
            </w:r>
            <w:r>
              <w:rPr>
                <w:rFonts w:ascii="Times New Roman" w:hAnsi="Times New Roman" w:cs="Times New Roman"/>
                <w:b w:val="0"/>
              </w:rPr>
              <w:t xml:space="preserve"> (see also Figure 1) but not in case of </w:t>
            </w:r>
            <w:r>
              <w:rPr>
                <w:rStyle w:val="rststyle-inlineliteral"/>
                <w:rFonts w:ascii="Courier" w:hAnsi="Courier"/>
                <w:b w:val="0"/>
              </w:rPr>
              <w:t>PixelIsPoint</w:t>
            </w:r>
            <w:r>
              <w:rPr>
                <w:rFonts w:ascii="Times New Roman" w:hAnsi="Times New Roman" w:cs="Times New Roman"/>
                <w:b w:val="0"/>
              </w:rPr>
              <w:t xml:space="preserve">. In other words, in case of </w:t>
            </w:r>
            <w:r>
              <w:rPr>
                <w:rStyle w:val="rststyle-inlineliteral"/>
                <w:rFonts w:ascii="Courier" w:hAnsi="Courier"/>
                <w:b w:val="0"/>
              </w:rPr>
              <w:t>PixelIsArea</w:t>
            </w:r>
            <w:r>
              <w:rPr>
                <w:rFonts w:ascii="Times New Roman" w:hAnsi="Times New Roman" w:cs="Times New Roman"/>
                <w:b w:val="0"/>
              </w:rPr>
              <w:t xml:space="preserve"> the </w:t>
            </w:r>
            <w:r>
              <w:rPr>
                <w:rStyle w:val="rststyle-inlineliteral"/>
                <w:rFonts w:ascii="Courier" w:hAnsi="Courier"/>
                <w:b w:val="0"/>
              </w:rPr>
              <w:t>gml:domainSet</w:t>
            </w:r>
            <w:r>
              <w:rPr>
                <w:rFonts w:ascii="Times New Roman" w:hAnsi="Times New Roman" w:cs="Times New Roman"/>
                <w:b w:val="0"/>
              </w:rPr>
              <w:t xml:space="preserve"> element is decreased by the half of both </w:t>
            </w:r>
            <w:r>
              <w:rPr>
                <w:rStyle w:val="rststyle-inlineliteral"/>
                <w:rFonts w:ascii="Courier" w:hAnsi="Courier"/>
                <w:b w:val="0"/>
              </w:rPr>
              <w:t>gml:offsetVector</w:t>
            </w:r>
            <w:r>
              <w:rPr>
                <w:rFonts w:ascii="Times New Roman" w:hAnsi="Times New Roman" w:cs="Times New Roman"/>
                <w:b w:val="0"/>
              </w:rPr>
              <w:t xml:space="preserve"> elements in the </w:t>
            </w:r>
            <w:r>
              <w:rPr>
                <w:rStyle w:val="rststyle-inlineliteral"/>
                <w:rFonts w:ascii="Courier" w:hAnsi="Courier"/>
                <w:b w:val="0"/>
              </w:rPr>
              <w:t>gml:lowerCorner</w:t>
            </w:r>
            <w:r>
              <w:rPr>
                <w:rFonts w:ascii="Times New Roman" w:hAnsi="Times New Roman" w:cs="Times New Roman"/>
                <w:b w:val="0"/>
              </w:rPr>
              <w:t xml:space="preserve"> coordinate compared to the case of </w:t>
            </w:r>
            <w:r>
              <w:rPr>
                <w:rStyle w:val="rststyle-inlineliteral"/>
                <w:rFonts w:ascii="Courier" w:hAnsi="Courier"/>
                <w:b w:val="0"/>
              </w:rPr>
              <w:t>PixelIsPoint</w:t>
            </w:r>
            <w:r>
              <w:rPr>
                <w:rFonts w:ascii="Times New Roman" w:hAnsi="Times New Roman" w:cs="Times New Roman"/>
                <w:b w:val="0"/>
              </w:rPr>
              <w:t xml:space="preserve">. The </w:t>
            </w:r>
            <w:r>
              <w:rPr>
                <w:rStyle w:val="rststyle-inlineliteral"/>
                <w:rFonts w:ascii="Courier" w:hAnsi="Courier"/>
                <w:b w:val="0"/>
              </w:rPr>
              <w:t>gml:origin</w:t>
            </w:r>
            <w:r>
              <w:rPr>
                <w:rFonts w:ascii="Times New Roman" w:hAnsi="Times New Roman" w:cs="Times New Roman"/>
                <w:b w:val="0"/>
              </w:rPr>
              <w:t xml:space="preserve"> element stays the same independently of the raster space.</w:t>
            </w:r>
          </w:p>
        </w:tc>
      </w:tr>
    </w:tbl>
    <w:p w14:paraId="498E5DB4" w14:textId="667DFECA" w:rsidR="00343B8A" w:rsidRDefault="00343B8A" w:rsidP="00343B8A">
      <w:pPr>
        <w:pStyle w:val="berschrift3"/>
      </w:pPr>
      <w:bookmarkStart w:id="19" w:name="_Toc441070195"/>
      <w:r>
        <w:t>Examples</w:t>
      </w:r>
      <w:bookmarkEnd w:id="19"/>
    </w:p>
    <w:p w14:paraId="3BCF7E7E" w14:textId="77777777" w:rsidR="00343B8A" w:rsidRDefault="00343B8A" w:rsidP="00343B8A">
      <w:pPr>
        <w:pStyle w:val="rststyle-textbody"/>
        <w:rPr>
          <w:rFonts w:ascii="Times New Roman" w:hAnsi="Times New Roman" w:cs="Times New Roman"/>
        </w:rPr>
      </w:pPr>
      <w:r>
        <w:rPr>
          <w:rFonts w:ascii="Times New Roman" w:hAnsi="Times New Roman" w:cs="Times New Roman"/>
        </w:rPr>
        <w:t xml:space="preserve">The following XML fragments show the </w:t>
      </w:r>
      <w:r>
        <w:rPr>
          <w:rStyle w:val="rststyle-inlineliteral"/>
          <w:rFonts w:ascii="Courier" w:hAnsi="Courier"/>
        </w:rPr>
        <w:t>domainSet</w:t>
      </w:r>
      <w:r>
        <w:rPr>
          <w:rFonts w:ascii="Times New Roman" w:hAnsi="Times New Roman" w:cs="Times New Roman"/>
        </w:rPr>
        <w:t xml:space="preserve"> and the </w:t>
      </w:r>
      <w:r>
        <w:rPr>
          <w:rStyle w:val="rststyle-inlineliteral"/>
          <w:rFonts w:ascii="Courier" w:hAnsi="Courier"/>
        </w:rPr>
        <w:t>domainSet</w:t>
      </w:r>
      <w:r>
        <w:rPr>
          <w:rFonts w:ascii="Times New Roman" w:hAnsi="Times New Roman" w:cs="Times New Roman"/>
        </w:rPr>
        <w:t xml:space="preserve"> elements describing the domain of sample coverages respecting the axis ordering of the used CRS:</w:t>
      </w:r>
    </w:p>
    <w:p w14:paraId="22346CB6" w14:textId="77777777" w:rsidR="00343B8A" w:rsidRDefault="00343B8A" w:rsidP="00343B8A">
      <w:pPr>
        <w:pStyle w:val="rststyle-bulletitem"/>
        <w:numPr>
          <w:ilvl w:val="0"/>
          <w:numId w:val="11"/>
        </w:numPr>
        <w:tabs>
          <w:tab w:val="left" w:pos="720"/>
        </w:tabs>
      </w:pPr>
      <w:r>
        <w:rPr>
          <w:rFonts w:ascii="Times New Roman" w:hAnsi="Times New Roman" w:cs="Times New Roman"/>
        </w:rPr>
        <w:t xml:space="preserve">Default axis order (easting, northing) using </w:t>
      </w:r>
      <w:r>
        <w:rPr>
          <w:rStyle w:val="rststyle-inlineliteral"/>
          <w:rFonts w:ascii="Courier" w:hAnsi="Courier"/>
        </w:rPr>
        <w:t>PixelIsArea</w:t>
      </w:r>
      <w:r>
        <w:rPr>
          <w:rFonts w:ascii="Times New Roman" w:hAnsi="Times New Roman" w:cs="Times New Roman"/>
        </w:rPr>
        <w:t>:</w:t>
      </w:r>
    </w:p>
    <w:p w14:paraId="503B39CA" w14:textId="77777777" w:rsidR="00343B8A" w:rsidRDefault="00343B8A" w:rsidP="00343B8A">
      <w:pPr>
        <w:pStyle w:val="rststyle-bulletitem"/>
        <w:tabs>
          <w:tab w:val="left" w:pos="720"/>
        </w:tabs>
        <w:rPr>
          <w:rFonts w:ascii="Courier" w:hAnsi="Courier"/>
          <w:sz w:val="18"/>
        </w:rPr>
      </w:pPr>
      <w:r>
        <w:rPr>
          <w:rFonts w:ascii="Courier" w:hAnsi="Courier"/>
          <w:sz w:val="18"/>
        </w:rPr>
        <w:t>&lt;gml:boundedBy&gt;</w:t>
      </w:r>
    </w:p>
    <w:p w14:paraId="0B24D2A7"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&lt;gml:Envelope srsName="http://www.opengis.net/def/crs/EPSG/0/4326"</w:t>
      </w:r>
    </w:p>
    <w:p w14:paraId="1EB20319"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srsDimension="2"&gt;</w:t>
      </w:r>
    </w:p>
    <w:p w14:paraId="2E2D92ED"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&lt;gml:lowerCorner&gt;62.4375 29.4375&lt;/gml:lowerCorner&gt;</w:t>
      </w:r>
    </w:p>
    <w:p w14:paraId="256A5475"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&lt;gml:upperCorner&gt;336.5625 70.5625&lt;/gml:upperCorner&gt;</w:t>
      </w:r>
    </w:p>
    <w:p w14:paraId="7B36D57B"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&lt;/gml:Envelope&gt;</w:t>
      </w:r>
    </w:p>
    <w:p w14:paraId="01A8CCBE" w14:textId="77777777" w:rsidR="00343B8A" w:rsidRDefault="00343B8A" w:rsidP="00343B8A">
      <w:pPr>
        <w:pStyle w:val="rststyle-bulletitem"/>
        <w:tabs>
          <w:tab w:val="left" w:pos="720"/>
        </w:tabs>
        <w:rPr>
          <w:rFonts w:ascii="Courier" w:hAnsi="Courier"/>
          <w:sz w:val="18"/>
        </w:rPr>
      </w:pPr>
      <w:r>
        <w:rPr>
          <w:rFonts w:ascii="Courier" w:hAnsi="Courier"/>
          <w:sz w:val="18"/>
        </w:rPr>
        <w:t>&lt;/gml:boundedBy&gt;</w:t>
      </w:r>
    </w:p>
    <w:p w14:paraId="43C34EA5" w14:textId="77777777" w:rsidR="00343B8A" w:rsidRDefault="00343B8A" w:rsidP="00343B8A">
      <w:pPr>
        <w:pStyle w:val="rststyle-bulletitem"/>
        <w:tabs>
          <w:tab w:val="left" w:pos="720"/>
        </w:tabs>
        <w:rPr>
          <w:rFonts w:ascii="Courier" w:hAnsi="Courier"/>
          <w:sz w:val="18"/>
        </w:rPr>
      </w:pPr>
      <w:r>
        <w:rPr>
          <w:rFonts w:ascii="Courier" w:hAnsi="Courier"/>
          <w:sz w:val="18"/>
        </w:rPr>
        <w:t>&lt;gml:domainSet&gt;</w:t>
      </w:r>
    </w:p>
    <w:p w14:paraId="36ACDD92"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&lt;gml:RectifiedGrid dimension="2" gml:id="grid_p"&gt;</w:t>
      </w:r>
    </w:p>
    <w:p w14:paraId="20BCEFE0"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&lt;gml:limits&gt;</w:t>
      </w:r>
    </w:p>
    <w:p w14:paraId="0B4B22F2"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&lt;gml:GridEnvelope&gt;</w:t>
      </w:r>
    </w:p>
    <w:p w14:paraId="5C8844BA"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&lt;gml:low&gt;0 0&lt;/gml:low&gt;</w:t>
      </w:r>
    </w:p>
    <w:p w14:paraId="72C170DA"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&lt;gml:high&gt;657 1377&lt;/gml:high&gt;</w:t>
      </w:r>
    </w:p>
    <w:p w14:paraId="021360DF"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&lt;/gml:GridEnvelope&gt;</w:t>
      </w:r>
    </w:p>
    <w:p w14:paraId="3C780049"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&lt;/gml:limits&gt;</w:t>
      </w:r>
    </w:p>
    <w:p w14:paraId="62AFCFFB"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&lt;gml:origin&gt;</w:t>
      </w:r>
    </w:p>
    <w:p w14:paraId="0DCAAA67"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&lt;gml:Point gml:id="grid_origin_p"</w:t>
      </w:r>
    </w:p>
    <w:p w14:paraId="32F7D935"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srsName="http://www.opengis.net/def/crs/EPSG/0/3857"&gt;</w:t>
      </w:r>
    </w:p>
    <w:p w14:paraId="69548B09"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&lt;gml:pos&gt;0 0&lt;/gml:pos&gt;</w:t>
      </w:r>
    </w:p>
    <w:p w14:paraId="6B66CEBB"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&lt;/gml:Point&gt;</w:t>
      </w:r>
    </w:p>
    <w:p w14:paraId="6215BC71"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&lt;/gml:origin&gt;</w:t>
      </w:r>
    </w:p>
    <w:p w14:paraId="76EB1317"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&lt;gml:offsetVector srsName="http://www.opengis.net/def/crs/EPSG/0/3857"&gt;</w:t>
      </w:r>
    </w:p>
    <w:p w14:paraId="3348439B"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0.0625 0.0625</w:t>
      </w:r>
    </w:p>
    <w:p w14:paraId="76565A83"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&lt;/gml:offsetVector&gt;</w:t>
      </w:r>
    </w:p>
    <w:p w14:paraId="69DB3F2F"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&lt;/gml:RectifiedGrid&gt;</w:t>
      </w:r>
    </w:p>
    <w:p w14:paraId="1B13E7FC" w14:textId="77777777" w:rsidR="00343B8A" w:rsidRDefault="00343B8A" w:rsidP="00343B8A">
      <w:pPr>
        <w:rPr>
          <w:rFonts w:ascii="Courier" w:hAnsi="Courier"/>
          <w:sz w:val="18"/>
        </w:rPr>
      </w:pPr>
      <w:r>
        <w:rPr>
          <w:rFonts w:ascii="Courier" w:hAnsi="Courier"/>
          <w:sz w:val="18"/>
        </w:rPr>
        <w:t>&lt;/gml:domainSet&gt;</w:t>
      </w:r>
    </w:p>
    <w:p w14:paraId="65B77654" w14:textId="77777777" w:rsidR="00343B8A" w:rsidRDefault="00343B8A" w:rsidP="00343B8A">
      <w:pPr>
        <w:pStyle w:val="rststyle-bulletitem"/>
        <w:numPr>
          <w:ilvl w:val="0"/>
          <w:numId w:val="11"/>
        </w:numPr>
        <w:tabs>
          <w:tab w:val="left" w:pos="720"/>
        </w:tabs>
      </w:pPr>
      <w:r>
        <w:rPr>
          <w:rFonts w:ascii="Times New Roman" w:hAnsi="Times New Roman" w:cs="Times New Roman"/>
        </w:rPr>
        <w:t xml:space="preserve">Default axis order (easting, northing) using </w:t>
      </w:r>
      <w:r>
        <w:rPr>
          <w:rStyle w:val="rststyle-inlineliteral"/>
          <w:rFonts w:ascii="Courier" w:hAnsi="Courier"/>
        </w:rPr>
        <w:t>PixelIsPoint</w:t>
      </w:r>
      <w:r>
        <w:rPr>
          <w:rFonts w:ascii="Times New Roman" w:hAnsi="Times New Roman" w:cs="Times New Roman"/>
        </w:rPr>
        <w:t>:</w:t>
      </w:r>
    </w:p>
    <w:p w14:paraId="4A434ECE" w14:textId="77777777" w:rsidR="00343B8A" w:rsidRDefault="00343B8A" w:rsidP="00343B8A">
      <w:pPr>
        <w:pStyle w:val="rststyle-bulletitem"/>
        <w:tabs>
          <w:tab w:val="left" w:pos="720"/>
        </w:tabs>
        <w:rPr>
          <w:rFonts w:ascii="Courier" w:hAnsi="Courier"/>
          <w:sz w:val="18"/>
        </w:rPr>
      </w:pPr>
      <w:r>
        <w:rPr>
          <w:rFonts w:ascii="Courier" w:hAnsi="Courier"/>
          <w:sz w:val="18"/>
        </w:rPr>
        <w:t>&lt;gml:boundedBy&gt;</w:t>
      </w:r>
    </w:p>
    <w:p w14:paraId="133309F5"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&lt;gml:Envelope srsName="http://www.opengis.net/def/crs/EPSG/0/4326"</w:t>
      </w:r>
    </w:p>
    <w:p w14:paraId="2811BCAB"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srsDimension="2"&gt;</w:t>
      </w:r>
    </w:p>
    <w:p w14:paraId="4B7FBC98"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&lt;gml:lowerCorner&gt;62.5 29.5&lt;/gml:lowerCorner&gt;</w:t>
      </w:r>
    </w:p>
    <w:p w14:paraId="7E72F034"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&lt;gml:upperCorner&gt;336.5 70.5&lt;/gml:upperCorner&gt;</w:t>
      </w:r>
    </w:p>
    <w:p w14:paraId="1A75E4B1"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&lt;/gml:Envelope&gt;</w:t>
      </w:r>
    </w:p>
    <w:p w14:paraId="37D3200F" w14:textId="77777777" w:rsidR="00343B8A" w:rsidRDefault="00343B8A" w:rsidP="00343B8A">
      <w:pPr>
        <w:pStyle w:val="rststyle-bulletitem"/>
        <w:tabs>
          <w:tab w:val="left" w:pos="720"/>
        </w:tabs>
        <w:rPr>
          <w:rFonts w:ascii="Courier" w:hAnsi="Courier"/>
          <w:sz w:val="18"/>
        </w:rPr>
      </w:pPr>
      <w:r>
        <w:rPr>
          <w:rFonts w:ascii="Courier" w:hAnsi="Courier"/>
          <w:sz w:val="18"/>
        </w:rPr>
        <w:t>&lt;/gml:boundedBy&gt;</w:t>
      </w:r>
    </w:p>
    <w:p w14:paraId="3981BD69" w14:textId="77777777" w:rsidR="00343B8A" w:rsidRDefault="00343B8A" w:rsidP="00343B8A">
      <w:pPr>
        <w:pStyle w:val="rststyle-bulletitem"/>
        <w:tabs>
          <w:tab w:val="left" w:pos="720"/>
        </w:tabs>
        <w:rPr>
          <w:rFonts w:ascii="Courier" w:hAnsi="Courier"/>
          <w:sz w:val="18"/>
        </w:rPr>
      </w:pPr>
      <w:r>
        <w:rPr>
          <w:rFonts w:ascii="Courier" w:hAnsi="Courier"/>
          <w:sz w:val="18"/>
        </w:rPr>
        <w:t>&lt;gml:domainSet&gt;</w:t>
      </w:r>
    </w:p>
    <w:p w14:paraId="414C3671"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 (same as above)</w:t>
      </w:r>
    </w:p>
    <w:p w14:paraId="23D169F7" w14:textId="77777777" w:rsidR="00343B8A" w:rsidRDefault="00343B8A" w:rsidP="00343B8A">
      <w:pPr>
        <w:pStyle w:val="rststyle-bulletitem"/>
        <w:tabs>
          <w:tab w:val="left" w:pos="720"/>
        </w:tabs>
        <w:rPr>
          <w:rFonts w:ascii="Courier" w:hAnsi="Courier"/>
          <w:sz w:val="18"/>
        </w:rPr>
      </w:pPr>
      <w:r>
        <w:rPr>
          <w:rFonts w:ascii="Courier" w:hAnsi="Courier"/>
          <w:sz w:val="18"/>
        </w:rPr>
        <w:t>&lt;/gml:domainSet&gt;</w:t>
      </w:r>
    </w:p>
    <w:p w14:paraId="33DAE533" w14:textId="77777777" w:rsidR="00343B8A" w:rsidRDefault="00343B8A" w:rsidP="00343B8A">
      <w:pPr>
        <w:rPr>
          <w:color w:val="FF0000"/>
          <w:lang w:val="en-GB"/>
        </w:rPr>
      </w:pPr>
    </w:p>
    <w:p w14:paraId="6F979F67" w14:textId="77777777" w:rsidR="00343B8A" w:rsidRDefault="00343B8A" w:rsidP="00343B8A">
      <w:pPr>
        <w:pStyle w:val="rststyle-textbody"/>
        <w:rPr>
          <w:rFonts w:ascii="Times New Roman" w:hAnsi="Times New Roman" w:cs="Times New Roman"/>
        </w:rPr>
      </w:pPr>
      <w:r>
        <w:rPr>
          <w:rFonts w:ascii="Times New Roman" w:hAnsi="Times New Roman" w:cs="Times New Roman"/>
        </w:rPr>
        <w:t xml:space="preserve">The simple figure below provides an explanation of the relation between raster or image space and model space in the case of </w:t>
      </w:r>
      <w:r>
        <w:rPr>
          <w:rStyle w:val="rststyle-inlineliteral"/>
          <w:rFonts w:ascii="Courier" w:hAnsi="Courier"/>
        </w:rPr>
        <w:t>PixelIsArea</w:t>
      </w:r>
      <w:r>
        <w:rPr>
          <w:rFonts w:ascii="Times New Roman" w:hAnsi="Times New Roman" w:cs="Times New Roman"/>
        </w:rPr>
        <w:t xml:space="preserve"> using the values from the examples above.</w:t>
      </w:r>
    </w:p>
    <w:p w14:paraId="39233D1E" w14:textId="54FC051C" w:rsidR="00343B8A" w:rsidRDefault="00343B8A" w:rsidP="00343B8A">
      <w:pPr>
        <w:pStyle w:val="rststyle-codeblock"/>
        <w:rPr>
          <w:rFonts w:ascii="Times New Roman" w:hAnsi="Times New Roman" w:cs="Times New Roman"/>
        </w:rPr>
      </w:pPr>
      <w:r>
        <w:rPr>
          <w:rFonts w:ascii="Courier" w:hAnsi="Courier"/>
        </w:rPr>
        <w:t xml:space="preserve">      100 110           490</w:t>
      </w:r>
      <w:r>
        <w:rPr>
          <w:rFonts w:ascii="Courier" w:hAnsi="Courier"/>
        </w:rPr>
        <w:br/>
        <w:t xml:space="preserve">       | 0 |             |</w:t>
      </w:r>
      <w:r>
        <w:rPr>
          <w:rFonts w:ascii="Courier" w:hAnsi="Courier"/>
        </w:rPr>
        <w:br/>
        <w:t xml:space="preserve">       | | |             |</w:t>
      </w:r>
      <w:r>
        <w:rPr>
          <w:rFonts w:ascii="Courier" w:hAnsi="Courier"/>
        </w:rPr>
        <w:br/>
        <w:t>350 -- +---+---+---+ ... +---+</w:t>
      </w:r>
      <w:r>
        <w:rPr>
          <w:rFonts w:ascii="Courier" w:hAnsi="Courier"/>
        </w:rPr>
        <w:br/>
        <w:t xml:space="preserve">   0 - | * | * | * | ... | * |</w:t>
      </w:r>
      <w:r>
        <w:rPr>
          <w:rFonts w:ascii="Courier" w:hAnsi="Courier"/>
        </w:rPr>
        <w:br/>
        <w:t>340 -- +---+---+---+ ... +---+</w:t>
      </w:r>
      <w:r>
        <w:rPr>
          <w:rFonts w:ascii="Courier" w:hAnsi="Courier"/>
        </w:rPr>
        <w:br/>
        <w:t xml:space="preserve">       | * | * | * | ... | * |</w:t>
      </w:r>
      <w:r>
        <w:rPr>
          <w:rFonts w:ascii="Courier" w:hAnsi="Courier"/>
        </w:rPr>
        <w:br/>
        <w:t xml:space="preserve">       +---+---+---+ ... +---+</w:t>
      </w:r>
      <w:r>
        <w:rPr>
          <w:rFonts w:ascii="Courier" w:hAnsi="Courier"/>
        </w:rPr>
        <w:br/>
        <w:t xml:space="preserve">       ...</w:t>
      </w:r>
      <w:r>
        <w:rPr>
          <w:rFonts w:ascii="Courier" w:hAnsi="Courier"/>
        </w:rPr>
        <w:br/>
        <w:t xml:space="preserve">       +---+---+---+ ... +---+ -- 60</w:t>
      </w:r>
      <w:r>
        <w:rPr>
          <w:rFonts w:ascii="Courier" w:hAnsi="Courier"/>
        </w:rPr>
        <w:br/>
        <w:t xml:space="preserve">       | * | * | * | ... | * | - 29</w:t>
      </w:r>
      <w:r>
        <w:rPr>
          <w:rFonts w:ascii="Courier" w:hAnsi="Courier"/>
        </w:rPr>
        <w:br/>
        <w:t xml:space="preserve">       +---+---+---+ ... +---+ -- 50</w:t>
      </w:r>
      <w:r>
        <w:rPr>
          <w:rFonts w:ascii="Courier" w:hAnsi="Courier"/>
        </w:rPr>
        <w:br/>
        <w:t xml:space="preserve">                           | |</w:t>
      </w:r>
      <w:r>
        <w:rPr>
          <w:rFonts w:ascii="Courier" w:hAnsi="Courier"/>
        </w:rPr>
        <w:br/>
        <w:t xml:space="preserve">                          39 </w:t>
      </w:r>
    </w:p>
    <w:p w14:paraId="008CE738" w14:textId="33075F4E" w:rsidR="00343B8A" w:rsidRPr="00343B8A" w:rsidRDefault="00343B8A" w:rsidP="00343B8A">
      <w:r>
        <w:t>Figure 1: Relation between raster or pixel and model space in case of PixelIsArea. Coordinates connected to the grid with two lines represent model space, whereas coordinates connected with one line represent raster space.</w:t>
      </w:r>
    </w:p>
    <w:p w14:paraId="0494F4DC" w14:textId="25463BBB" w:rsidR="00B31486" w:rsidRDefault="00343B8A" w:rsidP="00B31486">
      <w:pPr>
        <w:pStyle w:val="berschrift2"/>
        <w:rPr>
          <w:lang w:val="en-GB"/>
        </w:rPr>
      </w:pPr>
      <w:bookmarkStart w:id="20" w:name="_Toc441070196"/>
      <w:r>
        <w:rPr>
          <w:lang w:val="en-GB"/>
        </w:rPr>
        <w:t>GRIB2 parameters</w:t>
      </w:r>
      <w:bookmarkEnd w:id="20"/>
    </w:p>
    <w:p w14:paraId="618252B1" w14:textId="590E5A3A" w:rsidR="00B31486" w:rsidRDefault="00343B8A" w:rsidP="00343B8A">
      <w:pPr>
        <w:pStyle w:val="berschrift3"/>
        <w:rPr>
          <w:lang w:val="en-GB"/>
        </w:rPr>
      </w:pPr>
      <w:bookmarkStart w:id="21" w:name="_Toc441070197"/>
      <w:r>
        <w:rPr>
          <w:lang w:val="en-GB"/>
        </w:rPr>
        <w:t>Request</w:t>
      </w:r>
      <w:bookmarkEnd w:id="21"/>
    </w:p>
    <w:p w14:paraId="7809C424" w14:textId="77777777" w:rsidR="00343B8A" w:rsidRDefault="00343B8A" w:rsidP="00343B8A">
      <w:pPr>
        <w:pStyle w:val="rststyle-textbody"/>
        <w:rPr>
          <w:rFonts w:ascii="Times New Roman" w:hAnsi="Times New Roman" w:cs="Times New Roman"/>
        </w:rPr>
      </w:pPr>
      <w:r>
        <w:rPr>
          <w:rFonts w:ascii="Times New Roman" w:hAnsi="Times New Roman" w:cs="Times New Roman"/>
        </w:rPr>
        <w:t xml:space="preserve">The following </w:t>
      </w:r>
      <w:r>
        <w:rPr>
          <w:rStyle w:val="rststyle-emphasis"/>
          <w:rFonts w:ascii="Times New Roman" w:hAnsi="Times New Roman"/>
        </w:rPr>
        <w:t>GRIB parameters</w:t>
      </w:r>
      <w:r>
        <w:rPr>
          <w:rFonts w:ascii="Times New Roman" w:hAnsi="Times New Roman" w:cs="Times New Roman"/>
        </w:rPr>
        <w:t xml:space="preserve"> are defined for requesting GRIB encoded coverages, for example via WCS </w:t>
      </w:r>
      <w:r>
        <w:rPr>
          <w:rStyle w:val="rststyle-emphasis"/>
          <w:rFonts w:ascii="Times New Roman" w:hAnsi="Times New Roman"/>
        </w:rPr>
        <w:t>GetCoverage</w:t>
      </w:r>
      <w:r>
        <w:rPr>
          <w:rFonts w:ascii="Times New Roman" w:hAnsi="Times New Roman" w:cs="Times New Roman"/>
        </w:rPr>
        <w:t xml:space="preserve"> requests.</w:t>
      </w:r>
    </w:p>
    <w:p w14:paraId="29B68F9E" w14:textId="77777777" w:rsidR="00343B8A" w:rsidRDefault="00343B8A" w:rsidP="00343B8A">
      <w:pPr>
        <w:pStyle w:val="rststyle-admon-note-hdr"/>
        <w:jc w:val="left"/>
        <w:rPr>
          <w:rFonts w:ascii="Times New Roman" w:hAnsi="Times New Roman" w:cs="Times New Roman"/>
          <w:b w:val="0"/>
        </w:rPr>
      </w:pPr>
      <w:r>
        <w:rPr>
          <w:rFonts w:ascii="Times New Roman" w:hAnsi="Times New Roman" w:cs="Times New Roman"/>
        </w:rPr>
        <w:t xml:space="preserve">Note: </w:t>
      </w:r>
      <w:r>
        <w:rPr>
          <w:rFonts w:ascii="Times New Roman" w:hAnsi="Times New Roman" w:cs="Times New Roman"/>
          <w:b w:val="0"/>
        </w:rPr>
        <w:t>It is always possible for a given coverage instance to determine its current parameter values, i.e., the parameter values used at creation. Thus a GRIB encoded coverage is self-describing.</w:t>
      </w:r>
    </w:p>
    <w:tbl>
      <w:tblPr>
        <w:tblW w:w="879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09"/>
        <w:gridCol w:w="7281"/>
      </w:tblGrid>
      <w:tr w:rsidR="00DB4519" w14:paraId="33A72451" w14:textId="77777777" w:rsidTr="00DB4519">
        <w:tc>
          <w:tcPr>
            <w:tcW w:w="8795" w:type="dxa"/>
            <w:gridSpan w:val="2"/>
            <w:tcBorders>
              <w:top w:val="single" w:sz="12" w:space="0" w:color="auto"/>
              <w:left w:val="single" w:sz="12" w:space="0" w:color="auto"/>
              <w:bottom w:val="single" w:sz="12" w:space="0" w:color="auto"/>
              <w:right w:val="single" w:sz="12" w:space="0" w:color="auto"/>
            </w:tcBorders>
            <w:shd w:val="clear" w:color="auto" w:fill="BFBFBF"/>
            <w:hideMark/>
          </w:tcPr>
          <w:p w14:paraId="2215A6A7" w14:textId="77777777" w:rsidR="00DB4519" w:rsidRDefault="00DB451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DB4519" w14:paraId="7903C9D0" w14:textId="77777777" w:rsidTr="00DB4519">
        <w:tc>
          <w:tcPr>
            <w:tcW w:w="8795" w:type="dxa"/>
            <w:gridSpan w:val="2"/>
            <w:tcBorders>
              <w:top w:val="single" w:sz="12" w:space="0" w:color="auto"/>
              <w:left w:val="single" w:sz="12" w:space="0" w:color="auto"/>
              <w:bottom w:val="single" w:sz="12" w:space="0" w:color="auto"/>
              <w:right w:val="single" w:sz="12" w:space="0" w:color="auto"/>
            </w:tcBorders>
            <w:hideMark/>
          </w:tcPr>
          <w:p w14:paraId="2E29147D" w14:textId="1B543263" w:rsidR="00DB4519" w:rsidRPr="0088360E" w:rsidRDefault="00DB4519">
            <w:pPr>
              <w:spacing w:before="100" w:beforeAutospacing="1" w:after="100" w:afterAutospacing="1" w:line="230" w:lineRule="atLeast"/>
              <w:jc w:val="both"/>
              <w:rPr>
                <w:rFonts w:eastAsia="MS Mincho"/>
                <w:b/>
                <w:color w:val="FF0000"/>
                <w:sz w:val="22"/>
              </w:rPr>
            </w:pPr>
            <w:r w:rsidRPr="0088360E">
              <w:rPr>
                <w:rFonts w:eastAsia="MS Mincho"/>
                <w:b/>
                <w:color w:val="FF0000"/>
                <w:sz w:val="22"/>
              </w:rPr>
              <w:t>http://www.opengis.net/spec/</w:t>
            </w:r>
            <w:r w:rsidR="0088360E">
              <w:rPr>
                <w:rFonts w:eastAsia="MS Mincho"/>
                <w:b/>
                <w:color w:val="FF0000"/>
                <w:sz w:val="22"/>
              </w:rPr>
              <w:t>CIS</w:t>
            </w:r>
            <w:r w:rsidRPr="0088360E">
              <w:rPr>
                <w:rFonts w:eastAsia="MS Mincho"/>
                <w:b/>
                <w:color w:val="FF0000"/>
                <w:sz w:val="22"/>
              </w:rPr>
              <w:t>_grib2-coverages/1.0/req/grib2-coverage</w:t>
            </w:r>
          </w:p>
        </w:tc>
      </w:tr>
      <w:tr w:rsidR="00DB4519" w14:paraId="1D51F015" w14:textId="77777777" w:rsidTr="00DB4519">
        <w:tc>
          <w:tcPr>
            <w:tcW w:w="1510" w:type="dxa"/>
            <w:tcBorders>
              <w:top w:val="single" w:sz="12" w:space="0" w:color="auto"/>
              <w:left w:val="single" w:sz="12" w:space="0" w:color="auto"/>
              <w:bottom w:val="single" w:sz="4" w:space="0" w:color="auto"/>
              <w:right w:val="single" w:sz="4" w:space="0" w:color="auto"/>
            </w:tcBorders>
            <w:hideMark/>
          </w:tcPr>
          <w:p w14:paraId="21621891" w14:textId="77777777" w:rsidR="00DB4519" w:rsidRDefault="00DB451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285" w:type="dxa"/>
            <w:tcBorders>
              <w:top w:val="single" w:sz="12" w:space="0" w:color="auto"/>
              <w:left w:val="single" w:sz="4" w:space="0" w:color="auto"/>
              <w:bottom w:val="single" w:sz="4" w:space="0" w:color="auto"/>
              <w:right w:val="single" w:sz="12" w:space="0" w:color="auto"/>
            </w:tcBorders>
            <w:hideMark/>
          </w:tcPr>
          <w:p w14:paraId="4B552AA6"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Token</w:t>
            </w:r>
          </w:p>
        </w:tc>
      </w:tr>
      <w:tr w:rsidR="00DB4519" w:rsidRPr="00DB4519" w14:paraId="71449FAD"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6B741DEF"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60AD3E87"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http://www.w3.org/2001/XMLSchema</w:t>
            </w:r>
          </w:p>
        </w:tc>
      </w:tr>
      <w:tr w:rsidR="00DB4519" w:rsidRPr="00DB4519" w14:paraId="38DEDF11"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70AE997E"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75437B52"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http://www.opengis.net/gml/3.2</w:t>
            </w:r>
          </w:p>
        </w:tc>
      </w:tr>
      <w:tr w:rsidR="00DB4519" w:rsidRPr="00DB4519" w14:paraId="3F8A8C4B"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592066C4"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4B135401" w14:textId="7A1E3E29"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t>
            </w:r>
            <w:r w:rsidR="0088360E">
              <w:rPr>
                <w:rFonts w:eastAsia="MS Mincho"/>
                <w:b/>
                <w:color w:val="0000FF"/>
                <w:sz w:val="22"/>
                <w:lang w:val="en-AU"/>
              </w:rPr>
              <w:t>CIS</w:t>
            </w:r>
            <w:r w:rsidR="007A10E7">
              <w:rPr>
                <w:rFonts w:eastAsia="MS Mincho"/>
                <w:b/>
                <w:color w:val="0000FF"/>
                <w:sz w:val="22"/>
                <w:lang w:val="en-AU"/>
              </w:rPr>
              <w:t>/1.1</w:t>
            </w:r>
          </w:p>
        </w:tc>
      </w:tr>
      <w:tr w:rsidR="00DB4519" w:rsidRPr="00DB4519" w14:paraId="16384684"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41350298"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29B169E5"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http://www.opengis.net/wcs/2.0</w:t>
            </w:r>
          </w:p>
        </w:tc>
      </w:tr>
      <w:tr w:rsidR="00DB4519" w:rsidRPr="00DB4519" w14:paraId="67B6055D" w14:textId="77777777" w:rsidTr="00DB4519">
        <w:tc>
          <w:tcPr>
            <w:tcW w:w="1510" w:type="dxa"/>
            <w:tcBorders>
              <w:top w:val="single" w:sz="4" w:space="0" w:color="auto"/>
              <w:left w:val="single" w:sz="12" w:space="0" w:color="auto"/>
              <w:bottom w:val="single" w:sz="4" w:space="0" w:color="auto"/>
              <w:right w:val="single" w:sz="4" w:space="0" w:color="auto"/>
            </w:tcBorders>
            <w:shd w:val="clear" w:color="auto" w:fill="BFBFBF"/>
            <w:hideMark/>
          </w:tcPr>
          <w:p w14:paraId="07F60502" w14:textId="77777777" w:rsidR="00DB4519" w:rsidRDefault="00DB4519">
            <w:pPr>
              <w:spacing w:before="100" w:beforeAutospacing="1" w:after="100" w:afterAutospacing="1" w:line="230" w:lineRule="atLeast"/>
              <w:jc w:val="both"/>
              <w:rPr>
                <w:rFonts w:eastAsia="MS Mincho"/>
                <w:b/>
                <w:sz w:val="22"/>
              </w:rPr>
            </w:pPr>
            <w:r>
              <w:rPr>
                <w:rFonts w:eastAsia="MS Mincho"/>
                <w:b/>
                <w:sz w:val="22"/>
              </w:rPr>
              <w:t>Requirement</w:t>
            </w:r>
          </w:p>
        </w:tc>
        <w:tc>
          <w:tcPr>
            <w:tcW w:w="7285" w:type="dxa"/>
            <w:tcBorders>
              <w:top w:val="single" w:sz="4" w:space="0" w:color="auto"/>
              <w:left w:val="single" w:sz="4" w:space="0" w:color="auto"/>
              <w:bottom w:val="single" w:sz="4" w:space="0" w:color="auto"/>
              <w:right w:val="single" w:sz="12" w:space="0" w:color="auto"/>
            </w:tcBorders>
            <w:hideMark/>
          </w:tcPr>
          <w:p w14:paraId="042AC30B" w14:textId="57B88B68" w:rsidR="00DB4519" w:rsidRDefault="00DB45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_grib2-coverages/1.0/req/grib2-coverage/parameters-xml</w:t>
            </w:r>
          </w:p>
          <w:p w14:paraId="77894201"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The structure of an XML request requesting a GRIB encoded coverage instance </w:t>
            </w:r>
            <w:r>
              <w:rPr>
                <w:rStyle w:val="rststyle-strong"/>
                <w:rFonts w:ascii="Times New Roman" w:hAnsi="Times New Roman" w:cs="Times New Roman"/>
              </w:rPr>
              <w:t>shall</w:t>
            </w:r>
            <w:r>
              <w:rPr>
                <w:rFonts w:ascii="Times New Roman" w:hAnsi="Times New Roman" w:cs="Times New Roman"/>
              </w:rPr>
              <w:t xml:space="preserve"> be extended as defined in Table 2 and the respective XML Schema being part of this standard.</w:t>
            </w:r>
          </w:p>
        </w:tc>
      </w:tr>
      <w:tr w:rsidR="00DB4519" w:rsidRPr="00DB4519" w14:paraId="6B729813" w14:textId="77777777" w:rsidTr="00DB4519">
        <w:tc>
          <w:tcPr>
            <w:tcW w:w="1510" w:type="dxa"/>
            <w:tcBorders>
              <w:top w:val="single" w:sz="4" w:space="0" w:color="auto"/>
              <w:left w:val="single" w:sz="12" w:space="0" w:color="auto"/>
              <w:bottom w:val="single" w:sz="4" w:space="0" w:color="auto"/>
              <w:right w:val="single" w:sz="4" w:space="0" w:color="auto"/>
            </w:tcBorders>
            <w:shd w:val="clear" w:color="auto" w:fill="BFBFBF"/>
            <w:hideMark/>
          </w:tcPr>
          <w:p w14:paraId="4CF8BB4B" w14:textId="77777777" w:rsidR="00DB4519" w:rsidRDefault="00DB4519">
            <w:pPr>
              <w:spacing w:before="100" w:beforeAutospacing="1" w:after="100" w:afterAutospacing="1" w:line="230" w:lineRule="atLeast"/>
              <w:jc w:val="both"/>
              <w:rPr>
                <w:rFonts w:eastAsia="MS Mincho"/>
                <w:b/>
                <w:sz w:val="22"/>
              </w:rPr>
            </w:pPr>
            <w:r>
              <w:rPr>
                <w:rFonts w:eastAsia="MS Mincho"/>
                <w:b/>
                <w:sz w:val="22"/>
              </w:rPr>
              <w:t>Requirement</w:t>
            </w:r>
          </w:p>
        </w:tc>
        <w:tc>
          <w:tcPr>
            <w:tcW w:w="7285" w:type="dxa"/>
            <w:tcBorders>
              <w:top w:val="single" w:sz="4" w:space="0" w:color="auto"/>
              <w:left w:val="single" w:sz="4" w:space="0" w:color="auto"/>
              <w:bottom w:val="single" w:sz="4" w:space="0" w:color="auto"/>
              <w:right w:val="single" w:sz="12" w:space="0" w:color="auto"/>
            </w:tcBorders>
            <w:hideMark/>
          </w:tcPr>
          <w:p w14:paraId="7D360568" w14:textId="029C22BD" w:rsidR="00DB4519" w:rsidRDefault="00DB45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_grib2-coverages/1.0/req/grib2-coverage/parameters-kvp</w:t>
            </w:r>
          </w:p>
          <w:p w14:paraId="1C7A6CD5"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The structure of a KVP request requesting a GRIB encoded coverage instance </w:t>
            </w:r>
            <w:r>
              <w:rPr>
                <w:rStyle w:val="rststyle-strong"/>
                <w:rFonts w:ascii="Times New Roman" w:hAnsi="Times New Roman" w:cs="Times New Roman"/>
              </w:rPr>
              <w:t>shall</w:t>
            </w:r>
            <w:r>
              <w:rPr>
                <w:rFonts w:ascii="Times New Roman" w:hAnsi="Times New Roman" w:cs="Times New Roman"/>
              </w:rPr>
              <w:t xml:space="preserve"> be extended as defined in Table 2 where the parameter names shall be prefixed with </w:t>
            </w:r>
            <w:r>
              <w:rPr>
                <w:rStyle w:val="rststyle-inlineliteral"/>
                <w:rFonts w:ascii="Courier" w:hAnsi="Courier" w:cs="Times New Roman"/>
              </w:rPr>
              <w:t>grib2</w:t>
            </w:r>
            <w:r>
              <w:rPr>
                <w:rFonts w:ascii="Times New Roman" w:hAnsi="Times New Roman" w:cs="Times New Roman"/>
              </w:rPr>
              <w:t xml:space="preserve">, for example </w:t>
            </w:r>
            <w:r>
              <w:rPr>
                <w:rStyle w:val="rststyle-inlineliteral"/>
                <w:rFonts w:ascii="Courier" w:hAnsi="Courier" w:cs="Times New Roman"/>
              </w:rPr>
              <w:t>grib2:compression</w:t>
            </w:r>
            <w:r>
              <w:rPr>
                <w:rFonts w:ascii="Times New Roman" w:hAnsi="Times New Roman" w:cs="Times New Roman"/>
              </w:rPr>
              <w:t>.</w:t>
            </w:r>
          </w:p>
          <w:p w14:paraId="1FADD935" w14:textId="77777777" w:rsidR="00DB4519" w:rsidRDefault="00DB4519">
            <w:pPr>
              <w:pStyle w:val="rststyle-admon-note-hdr"/>
              <w:jc w:val="left"/>
              <w:rPr>
                <w:rFonts w:ascii="Times New Roman" w:hAnsi="Times New Roman" w:cs="Times New Roman"/>
                <w:b w:val="0"/>
              </w:rPr>
            </w:pPr>
            <w:r>
              <w:rPr>
                <w:rFonts w:ascii="Times New Roman" w:hAnsi="Times New Roman" w:cs="Times New Roman"/>
              </w:rPr>
              <w:t xml:space="preserve">Note: </w:t>
            </w:r>
            <w:r>
              <w:rPr>
                <w:rFonts w:ascii="Times New Roman" w:hAnsi="Times New Roman" w:cs="Times New Roman"/>
                <w:b w:val="0"/>
              </w:rPr>
              <w:t>This prefix is used as namespace replacement in order to minimize the risk of reusing already defined KVP parameters.</w:t>
            </w:r>
          </w:p>
        </w:tc>
      </w:tr>
    </w:tbl>
    <w:p w14:paraId="2640F83B" w14:textId="77777777" w:rsidR="00DB4519" w:rsidRDefault="00DB4519" w:rsidP="00DB4519">
      <w:pPr>
        <w:pStyle w:val="rststyle-admon-note-hdr"/>
        <w:jc w:val="left"/>
        <w:rPr>
          <w:rFonts w:ascii="Times New Roman" w:hAnsi="Times New Roman"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3230"/>
        <w:gridCol w:w="1417"/>
        <w:gridCol w:w="1544"/>
      </w:tblGrid>
      <w:tr w:rsidR="00DB4519" w14:paraId="2D84B16F" w14:textId="77777777" w:rsidTr="00DB4519">
        <w:trPr>
          <w:tblHeader/>
        </w:trPr>
        <w:tc>
          <w:tcPr>
            <w:tcW w:w="0" w:type="auto"/>
            <w:tcBorders>
              <w:top w:val="single" w:sz="12" w:space="0" w:color="auto"/>
              <w:left w:val="single" w:sz="4" w:space="0" w:color="auto"/>
              <w:bottom w:val="single" w:sz="12" w:space="0" w:color="auto"/>
              <w:right w:val="single" w:sz="4" w:space="0" w:color="auto"/>
            </w:tcBorders>
            <w:hideMark/>
          </w:tcPr>
          <w:p w14:paraId="257FB57E" w14:textId="77777777" w:rsidR="00DB4519" w:rsidRDefault="00DB4519">
            <w:pPr>
              <w:pStyle w:val="Textkrper-Zeileneinzug"/>
              <w:jc w:val="center"/>
              <w:rPr>
                <w:b/>
              </w:rPr>
            </w:pPr>
            <w:r>
              <w:rPr>
                <w:b/>
              </w:rPr>
              <w:t>Names</w:t>
            </w:r>
          </w:p>
        </w:tc>
        <w:tc>
          <w:tcPr>
            <w:tcW w:w="0" w:type="auto"/>
            <w:tcBorders>
              <w:top w:val="single" w:sz="12" w:space="0" w:color="auto"/>
              <w:left w:val="single" w:sz="4" w:space="0" w:color="auto"/>
              <w:bottom w:val="single" w:sz="12" w:space="0" w:color="auto"/>
              <w:right w:val="single" w:sz="4" w:space="0" w:color="auto"/>
            </w:tcBorders>
            <w:hideMark/>
          </w:tcPr>
          <w:p w14:paraId="2F62763F" w14:textId="77777777" w:rsidR="00DB4519" w:rsidRDefault="00DB4519">
            <w:pPr>
              <w:pStyle w:val="Textkrper-Zeileneinzug"/>
              <w:jc w:val="center"/>
              <w:rPr>
                <w:b/>
              </w:rPr>
            </w:pPr>
            <w:r>
              <w:rPr>
                <w:b/>
              </w:rPr>
              <w:t>Definition</w:t>
            </w:r>
          </w:p>
        </w:tc>
        <w:tc>
          <w:tcPr>
            <w:tcW w:w="0" w:type="auto"/>
            <w:tcBorders>
              <w:top w:val="single" w:sz="12" w:space="0" w:color="auto"/>
              <w:left w:val="single" w:sz="4" w:space="0" w:color="auto"/>
              <w:bottom w:val="single" w:sz="12" w:space="0" w:color="auto"/>
              <w:right w:val="single" w:sz="4" w:space="0" w:color="auto"/>
            </w:tcBorders>
            <w:hideMark/>
          </w:tcPr>
          <w:p w14:paraId="6F5F0FB2" w14:textId="77777777" w:rsidR="00DB4519" w:rsidRDefault="00DB4519">
            <w:pPr>
              <w:pStyle w:val="Textkrper-Zeileneinzug"/>
              <w:jc w:val="center"/>
              <w:rPr>
                <w:b/>
              </w:rPr>
            </w:pPr>
            <w:r>
              <w:rPr>
                <w:b/>
              </w:rPr>
              <w:t>Data type and values</w:t>
            </w:r>
          </w:p>
        </w:tc>
        <w:tc>
          <w:tcPr>
            <w:tcW w:w="0" w:type="auto"/>
            <w:tcBorders>
              <w:top w:val="single" w:sz="12" w:space="0" w:color="auto"/>
              <w:left w:val="single" w:sz="4" w:space="0" w:color="auto"/>
              <w:bottom w:val="single" w:sz="12" w:space="0" w:color="auto"/>
              <w:right w:val="single" w:sz="4" w:space="0" w:color="auto"/>
            </w:tcBorders>
            <w:hideMark/>
          </w:tcPr>
          <w:p w14:paraId="2CEA2470" w14:textId="77777777" w:rsidR="00DB4519" w:rsidRDefault="00DB4519">
            <w:pPr>
              <w:pStyle w:val="Textkrper-Zeileneinzug"/>
              <w:jc w:val="center"/>
              <w:rPr>
                <w:b/>
              </w:rPr>
            </w:pPr>
            <w:r>
              <w:rPr>
                <w:b/>
              </w:rPr>
              <w:t>Multiplicity and use</w:t>
            </w:r>
          </w:p>
        </w:tc>
      </w:tr>
      <w:tr w:rsidR="00DB4519" w14:paraId="28B680EE" w14:textId="77777777" w:rsidTr="00DB4519">
        <w:tc>
          <w:tcPr>
            <w:tcW w:w="0" w:type="auto"/>
            <w:tcBorders>
              <w:top w:val="single" w:sz="12" w:space="0" w:color="auto"/>
              <w:left w:val="single" w:sz="4" w:space="0" w:color="auto"/>
              <w:bottom w:val="single" w:sz="4" w:space="0" w:color="auto"/>
              <w:right w:val="single" w:sz="4" w:space="0" w:color="auto"/>
            </w:tcBorders>
            <w:hideMark/>
          </w:tcPr>
          <w:p w14:paraId="5697B382" w14:textId="77777777" w:rsidR="00DB4519" w:rsidRDefault="00DB4519">
            <w:pPr>
              <w:pStyle w:val="Textkrper-Zeileneinzug"/>
            </w:pPr>
            <w:r>
              <w:rPr>
                <w:rStyle w:val="rststyle-inlineliteral"/>
                <w:rFonts w:ascii="Courier" w:hAnsi="Courier"/>
                <w:sz w:val="24"/>
                <w:szCs w:val="24"/>
                <w:lang w:bidi="en-US"/>
              </w:rPr>
              <w:t>grib2:compression</w:t>
            </w:r>
          </w:p>
        </w:tc>
        <w:tc>
          <w:tcPr>
            <w:tcW w:w="0" w:type="auto"/>
            <w:tcBorders>
              <w:top w:val="single" w:sz="12" w:space="0" w:color="auto"/>
              <w:left w:val="single" w:sz="4" w:space="0" w:color="auto"/>
              <w:bottom w:val="single" w:sz="4" w:space="0" w:color="auto"/>
              <w:right w:val="single" w:sz="4" w:space="0" w:color="auto"/>
            </w:tcBorders>
          </w:tcPr>
          <w:p w14:paraId="4D5DF673" w14:textId="26AB31A4" w:rsidR="00DB4519" w:rsidRDefault="00DB4519" w:rsidP="00DB4519">
            <w:pPr>
              <w:pStyle w:val="rststyle-admon-note-body"/>
              <w:ind w:left="0" w:right="0"/>
            </w:pPr>
            <w:r>
              <w:rPr>
                <w:rFonts w:ascii="Times New Roman" w:eastAsia="Times New Roman" w:hAnsi="Times New Roman" w:cs="Times New Roman"/>
                <w:i w:val="0"/>
                <w:sz w:val="22"/>
                <w:szCs w:val="22"/>
                <w:lang w:bidi="ar-SA"/>
              </w:rPr>
              <w:t>Compression type according to GRIB2 code table 5.0 "Data representation template number</w:t>
            </w:r>
          </w:p>
        </w:tc>
        <w:tc>
          <w:tcPr>
            <w:tcW w:w="0" w:type="auto"/>
            <w:tcBorders>
              <w:top w:val="single" w:sz="12" w:space="0" w:color="auto"/>
              <w:left w:val="single" w:sz="4" w:space="0" w:color="auto"/>
              <w:bottom w:val="single" w:sz="4" w:space="0" w:color="auto"/>
              <w:right w:val="single" w:sz="4" w:space="0" w:color="auto"/>
            </w:tcBorders>
            <w:hideMark/>
          </w:tcPr>
          <w:p w14:paraId="28C46ED3" w14:textId="77777777" w:rsidR="00DB4519" w:rsidRDefault="00DB4519">
            <w:pPr>
              <w:pStyle w:val="Textkrper-Zeileneinzug"/>
            </w:pPr>
            <w:r>
              <w:rPr>
                <w:noProof/>
              </w:rPr>
              <w:t>Integer between 0 and 65535</w:t>
            </w:r>
          </w:p>
        </w:tc>
        <w:tc>
          <w:tcPr>
            <w:tcW w:w="0" w:type="auto"/>
            <w:tcBorders>
              <w:top w:val="single" w:sz="12" w:space="0" w:color="auto"/>
              <w:left w:val="single" w:sz="4" w:space="0" w:color="auto"/>
              <w:bottom w:val="single" w:sz="4" w:space="0" w:color="auto"/>
              <w:right w:val="single" w:sz="4" w:space="0" w:color="auto"/>
            </w:tcBorders>
            <w:hideMark/>
          </w:tcPr>
          <w:p w14:paraId="12DC4E5A" w14:textId="77777777" w:rsidR="00DB4519" w:rsidRDefault="00DB4519">
            <w:pPr>
              <w:pStyle w:val="Textkrper-Zeileneinzug"/>
            </w:pPr>
            <w:r>
              <w:t xml:space="preserve">Zero or one (optional) </w:t>
            </w:r>
          </w:p>
        </w:tc>
      </w:tr>
    </w:tbl>
    <w:p w14:paraId="50131F3D" w14:textId="38916AC3" w:rsidR="00DB4519" w:rsidRDefault="00DB4519" w:rsidP="00DB4519">
      <w:pPr>
        <w:pStyle w:val="rststyle-admon-note-body"/>
        <w:rPr>
          <w:rFonts w:ascii="Times New Roman" w:hAnsi="Times New Roman" w:cs="Times New Roman"/>
          <w:i w:val="0"/>
        </w:rPr>
      </w:pPr>
      <w:r>
        <w:rPr>
          <w:rFonts w:ascii="Times New Roman" w:hAnsi="Times New Roman" w:cs="Times New Roman"/>
          <w:i w:val="0"/>
        </w:rPr>
        <w:t>Table 2: Parameters for requesting GRIB2 encoded coverage</w:t>
      </w:r>
    </w:p>
    <w:p w14:paraId="0C1E48B1" w14:textId="77777777" w:rsidR="00DB4519" w:rsidRDefault="00DB4519" w:rsidP="00DB4519">
      <w:pPr>
        <w:pStyle w:val="berschrift3"/>
        <w:numPr>
          <w:ilvl w:val="2"/>
          <w:numId w:val="13"/>
        </w:numPr>
      </w:pPr>
      <w:bookmarkStart w:id="22" w:name="_Toc435715366"/>
      <w:bookmarkStart w:id="23" w:name="_Toc441070198"/>
      <w:r w:rsidRPr="00DB4519">
        <w:t>Response</w:t>
      </w:r>
      <w:bookmarkEnd w:id="22"/>
      <w:bookmarkEnd w:id="23"/>
    </w:p>
    <w:tbl>
      <w:tblPr>
        <w:tblW w:w="879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09"/>
        <w:gridCol w:w="7281"/>
      </w:tblGrid>
      <w:tr w:rsidR="00DB4519" w14:paraId="62E2D48C" w14:textId="77777777" w:rsidTr="00DB4519">
        <w:tc>
          <w:tcPr>
            <w:tcW w:w="8795" w:type="dxa"/>
            <w:gridSpan w:val="2"/>
            <w:tcBorders>
              <w:top w:val="single" w:sz="12" w:space="0" w:color="auto"/>
              <w:left w:val="single" w:sz="12" w:space="0" w:color="auto"/>
              <w:bottom w:val="single" w:sz="12" w:space="0" w:color="auto"/>
              <w:right w:val="single" w:sz="12" w:space="0" w:color="auto"/>
            </w:tcBorders>
            <w:shd w:val="clear" w:color="auto" w:fill="BFBFBF"/>
            <w:hideMark/>
          </w:tcPr>
          <w:p w14:paraId="00D768F9" w14:textId="77777777" w:rsidR="00DB4519" w:rsidRDefault="00DB451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DB4519" w14:paraId="4668BB6B" w14:textId="77777777" w:rsidTr="00DB4519">
        <w:tc>
          <w:tcPr>
            <w:tcW w:w="8795" w:type="dxa"/>
            <w:gridSpan w:val="2"/>
            <w:tcBorders>
              <w:top w:val="single" w:sz="12" w:space="0" w:color="auto"/>
              <w:left w:val="single" w:sz="12" w:space="0" w:color="auto"/>
              <w:bottom w:val="single" w:sz="12" w:space="0" w:color="auto"/>
              <w:right w:val="single" w:sz="12" w:space="0" w:color="auto"/>
            </w:tcBorders>
            <w:hideMark/>
          </w:tcPr>
          <w:p w14:paraId="3300F2A0" w14:textId="3C82F370" w:rsidR="00DB4519" w:rsidRPr="0088360E" w:rsidRDefault="00DB4519">
            <w:pPr>
              <w:spacing w:before="100" w:beforeAutospacing="1" w:after="100" w:afterAutospacing="1" w:line="230" w:lineRule="atLeast"/>
              <w:jc w:val="both"/>
              <w:rPr>
                <w:rFonts w:eastAsia="MS Mincho"/>
                <w:b/>
                <w:color w:val="FF0000"/>
                <w:sz w:val="22"/>
              </w:rPr>
            </w:pPr>
            <w:r w:rsidRPr="0088360E">
              <w:rPr>
                <w:rFonts w:eastAsia="MS Mincho"/>
                <w:b/>
                <w:color w:val="FF0000"/>
                <w:sz w:val="22"/>
              </w:rPr>
              <w:t>http://www.opengis.net/spec/</w:t>
            </w:r>
            <w:r w:rsidR="0088360E">
              <w:rPr>
                <w:rFonts w:eastAsia="MS Mincho"/>
                <w:b/>
                <w:color w:val="FF0000"/>
                <w:sz w:val="22"/>
              </w:rPr>
              <w:t>CIS</w:t>
            </w:r>
            <w:r w:rsidRPr="0088360E">
              <w:rPr>
                <w:rFonts w:eastAsia="MS Mincho"/>
                <w:b/>
                <w:color w:val="FF0000"/>
                <w:sz w:val="22"/>
              </w:rPr>
              <w:t>_grib2-coverages/1.0/req/grib2-coverage</w:t>
            </w:r>
          </w:p>
        </w:tc>
      </w:tr>
      <w:tr w:rsidR="00DB4519" w14:paraId="41144288" w14:textId="77777777" w:rsidTr="00DB4519">
        <w:tc>
          <w:tcPr>
            <w:tcW w:w="1510" w:type="dxa"/>
            <w:tcBorders>
              <w:top w:val="single" w:sz="12" w:space="0" w:color="auto"/>
              <w:left w:val="single" w:sz="12" w:space="0" w:color="auto"/>
              <w:bottom w:val="single" w:sz="4" w:space="0" w:color="auto"/>
              <w:right w:val="single" w:sz="4" w:space="0" w:color="auto"/>
            </w:tcBorders>
            <w:hideMark/>
          </w:tcPr>
          <w:p w14:paraId="3AEAC2CD" w14:textId="77777777" w:rsidR="00DB4519" w:rsidRDefault="00DB451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285" w:type="dxa"/>
            <w:tcBorders>
              <w:top w:val="single" w:sz="12" w:space="0" w:color="auto"/>
              <w:left w:val="single" w:sz="4" w:space="0" w:color="auto"/>
              <w:bottom w:val="single" w:sz="4" w:space="0" w:color="auto"/>
              <w:right w:val="single" w:sz="12" w:space="0" w:color="auto"/>
            </w:tcBorders>
            <w:hideMark/>
          </w:tcPr>
          <w:p w14:paraId="5B3FFE86"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Token</w:t>
            </w:r>
          </w:p>
        </w:tc>
      </w:tr>
      <w:tr w:rsidR="00DB4519" w:rsidRPr="00DB4519" w14:paraId="52F7C01D"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41492BCE"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2F2253DB"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http://www.w3.org/2001/XMLSchema</w:t>
            </w:r>
          </w:p>
        </w:tc>
      </w:tr>
      <w:tr w:rsidR="00DB4519" w:rsidRPr="00DB4519" w14:paraId="1EB9961F"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05920449"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4DBB1FA3"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http://www.opengis.net/gml/3.2</w:t>
            </w:r>
          </w:p>
        </w:tc>
      </w:tr>
      <w:tr w:rsidR="00DB4519" w:rsidRPr="00DB4519" w14:paraId="68304E84"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50C0D7F0"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1128E044" w14:textId="09CB02EC"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t>
            </w:r>
            <w:r w:rsidR="0088360E">
              <w:rPr>
                <w:rFonts w:eastAsia="MS Mincho"/>
                <w:b/>
                <w:color w:val="0000FF"/>
                <w:sz w:val="22"/>
                <w:lang w:val="en-AU"/>
              </w:rPr>
              <w:t>CIS</w:t>
            </w:r>
            <w:r w:rsidR="007A10E7">
              <w:rPr>
                <w:rFonts w:eastAsia="MS Mincho"/>
                <w:b/>
                <w:color w:val="0000FF"/>
                <w:sz w:val="22"/>
                <w:lang w:val="en-AU"/>
              </w:rPr>
              <w:t>/1.1</w:t>
            </w:r>
          </w:p>
        </w:tc>
      </w:tr>
      <w:tr w:rsidR="00DB4519" w:rsidRPr="00DB4519" w14:paraId="356FBC7B"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2041188A"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7C571FE6"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http://www.opengis.net/wcs/2.0</w:t>
            </w:r>
          </w:p>
        </w:tc>
      </w:tr>
      <w:tr w:rsidR="00DB4519" w:rsidRPr="00DB4519" w14:paraId="15FE5575" w14:textId="77777777" w:rsidTr="00DB4519">
        <w:tc>
          <w:tcPr>
            <w:tcW w:w="1510" w:type="dxa"/>
            <w:tcBorders>
              <w:top w:val="single" w:sz="4" w:space="0" w:color="auto"/>
              <w:left w:val="single" w:sz="12" w:space="0" w:color="auto"/>
              <w:bottom w:val="single" w:sz="4" w:space="0" w:color="auto"/>
              <w:right w:val="single" w:sz="4" w:space="0" w:color="auto"/>
            </w:tcBorders>
            <w:shd w:val="clear" w:color="auto" w:fill="BFBFBF"/>
            <w:hideMark/>
          </w:tcPr>
          <w:p w14:paraId="1A9E932D" w14:textId="77777777" w:rsidR="00DB4519" w:rsidRDefault="00DB4519">
            <w:pPr>
              <w:spacing w:before="100" w:beforeAutospacing="1" w:after="100" w:afterAutospacing="1" w:line="230" w:lineRule="atLeast"/>
              <w:jc w:val="both"/>
              <w:rPr>
                <w:rFonts w:eastAsia="MS Mincho"/>
                <w:b/>
                <w:sz w:val="22"/>
              </w:rPr>
            </w:pPr>
            <w:r>
              <w:rPr>
                <w:rFonts w:eastAsia="MS Mincho"/>
                <w:b/>
                <w:sz w:val="22"/>
              </w:rPr>
              <w:t>Requirement</w:t>
            </w:r>
          </w:p>
        </w:tc>
        <w:tc>
          <w:tcPr>
            <w:tcW w:w="7285" w:type="dxa"/>
            <w:tcBorders>
              <w:top w:val="single" w:sz="4" w:space="0" w:color="auto"/>
              <w:left w:val="single" w:sz="4" w:space="0" w:color="auto"/>
              <w:bottom w:val="single" w:sz="4" w:space="0" w:color="auto"/>
              <w:right w:val="single" w:sz="12" w:space="0" w:color="auto"/>
            </w:tcBorders>
            <w:hideMark/>
          </w:tcPr>
          <w:p w14:paraId="5080ECAE" w14:textId="48C50403" w:rsidR="00DB4519" w:rsidRDefault="00DB45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_grib2-coverages/1.0/req/grib2-coverage/compression</w:t>
            </w:r>
          </w:p>
          <w:p w14:paraId="7D04A60D"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The response to a successful request for a GRIB2 encoded coverage containing a </w:t>
            </w:r>
            <w:r>
              <w:rPr>
                <w:rStyle w:val="rststyle-inlineliteral"/>
                <w:rFonts w:ascii="Courier" w:hAnsi="Courier" w:cs="Times New Roman"/>
              </w:rPr>
              <w:t>compression</w:t>
            </w:r>
            <w:r>
              <w:rPr>
                <w:rFonts w:ascii="Times New Roman" w:hAnsi="Times New Roman" w:cs="Times New Roman"/>
              </w:rPr>
              <w:t xml:space="preserve"> GRIB parameter </w:t>
            </w:r>
            <w:r>
              <w:rPr>
                <w:rStyle w:val="rststyle-strong"/>
                <w:rFonts w:ascii="Times New Roman" w:hAnsi="Times New Roman" w:cs="Times New Roman"/>
              </w:rPr>
              <w:t>shall</w:t>
            </w:r>
            <w:r>
              <w:rPr>
                <w:rFonts w:ascii="Times New Roman" w:hAnsi="Times New Roman" w:cs="Times New Roman"/>
              </w:rPr>
              <w:t xml:space="preserve"> consist of a GRIB2 encoded coverage using the specified compression.</w:t>
            </w:r>
          </w:p>
          <w:p w14:paraId="36632E92" w14:textId="77777777" w:rsidR="00DB4519" w:rsidRDefault="00DB4519">
            <w:pPr>
              <w:pStyle w:val="rststyle-deflist-def-1"/>
              <w:ind w:left="0"/>
            </w:pPr>
            <w:r>
              <w:rPr>
                <w:rFonts w:ascii="Times New Roman" w:hAnsi="Times New Roman" w:cs="Times New Roman"/>
                <w:b/>
              </w:rPr>
              <w:t xml:space="preserve">Note: </w:t>
            </w:r>
            <w:r>
              <w:rPr>
                <w:rFonts w:ascii="Times New Roman" w:hAnsi="Times New Roman" w:cs="Times New Roman"/>
              </w:rPr>
              <w:t>A server or service not implementing the requested feature is always free to respond with an exception.</w:t>
            </w:r>
          </w:p>
        </w:tc>
      </w:tr>
    </w:tbl>
    <w:p w14:paraId="592128BE" w14:textId="77777777" w:rsidR="00DB4519" w:rsidRDefault="00DB4519" w:rsidP="00DB4519"/>
    <w:p w14:paraId="6824E68D" w14:textId="77777777" w:rsidR="00DB4519" w:rsidRDefault="00DB4519" w:rsidP="00DB4519">
      <w:pPr>
        <w:pStyle w:val="berschrift3"/>
        <w:numPr>
          <w:ilvl w:val="2"/>
          <w:numId w:val="13"/>
        </w:numPr>
      </w:pPr>
      <w:bookmarkStart w:id="24" w:name="_Toc435715367"/>
      <w:bookmarkStart w:id="25" w:name="_Toc441070199"/>
      <w:r w:rsidRPr="00DB4519">
        <w:t>Exceptions</w:t>
      </w:r>
      <w:bookmarkEnd w:id="24"/>
      <w:bookmarkEnd w:id="25"/>
    </w:p>
    <w:tbl>
      <w:tblPr>
        <w:tblW w:w="879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09"/>
        <w:gridCol w:w="7281"/>
      </w:tblGrid>
      <w:tr w:rsidR="00DB4519" w14:paraId="1F251457" w14:textId="77777777" w:rsidTr="00DB4519">
        <w:tc>
          <w:tcPr>
            <w:tcW w:w="8795" w:type="dxa"/>
            <w:gridSpan w:val="2"/>
            <w:tcBorders>
              <w:top w:val="single" w:sz="12" w:space="0" w:color="auto"/>
              <w:left w:val="single" w:sz="12" w:space="0" w:color="auto"/>
              <w:bottom w:val="single" w:sz="12" w:space="0" w:color="auto"/>
              <w:right w:val="single" w:sz="12" w:space="0" w:color="auto"/>
            </w:tcBorders>
            <w:shd w:val="clear" w:color="auto" w:fill="BFBFBF"/>
            <w:hideMark/>
          </w:tcPr>
          <w:p w14:paraId="6AAD8DC8" w14:textId="77777777" w:rsidR="00DB4519" w:rsidRDefault="00DB451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DB4519" w14:paraId="069D25B1" w14:textId="77777777" w:rsidTr="00DB4519">
        <w:tc>
          <w:tcPr>
            <w:tcW w:w="8795" w:type="dxa"/>
            <w:gridSpan w:val="2"/>
            <w:tcBorders>
              <w:top w:val="single" w:sz="12" w:space="0" w:color="auto"/>
              <w:left w:val="single" w:sz="12" w:space="0" w:color="auto"/>
              <w:bottom w:val="single" w:sz="12" w:space="0" w:color="auto"/>
              <w:right w:val="single" w:sz="12" w:space="0" w:color="auto"/>
            </w:tcBorders>
            <w:hideMark/>
          </w:tcPr>
          <w:p w14:paraId="6C8A098C" w14:textId="799E0B64" w:rsidR="00DB4519" w:rsidRPr="0088360E" w:rsidRDefault="00DB4519">
            <w:pPr>
              <w:spacing w:before="100" w:beforeAutospacing="1" w:after="100" w:afterAutospacing="1" w:line="230" w:lineRule="atLeast"/>
              <w:jc w:val="both"/>
              <w:rPr>
                <w:rFonts w:eastAsia="MS Mincho"/>
                <w:b/>
                <w:color w:val="FF0000"/>
                <w:sz w:val="22"/>
              </w:rPr>
            </w:pPr>
            <w:r w:rsidRPr="0088360E">
              <w:rPr>
                <w:rFonts w:eastAsia="MS Mincho"/>
                <w:b/>
                <w:color w:val="FF0000"/>
                <w:sz w:val="22"/>
              </w:rPr>
              <w:t>http://www.opengis.net/spec/</w:t>
            </w:r>
            <w:r w:rsidR="0088360E">
              <w:rPr>
                <w:rFonts w:eastAsia="MS Mincho"/>
                <w:b/>
                <w:color w:val="FF0000"/>
                <w:sz w:val="22"/>
              </w:rPr>
              <w:t>CIS</w:t>
            </w:r>
            <w:r w:rsidRPr="0088360E">
              <w:rPr>
                <w:rFonts w:eastAsia="MS Mincho"/>
                <w:b/>
                <w:color w:val="FF0000"/>
                <w:sz w:val="22"/>
              </w:rPr>
              <w:t>_grib2-coverages/1.0/req/grib2-coverage</w:t>
            </w:r>
          </w:p>
        </w:tc>
      </w:tr>
      <w:tr w:rsidR="00DB4519" w14:paraId="43D41E6E" w14:textId="77777777" w:rsidTr="00DB4519">
        <w:tc>
          <w:tcPr>
            <w:tcW w:w="1510" w:type="dxa"/>
            <w:tcBorders>
              <w:top w:val="single" w:sz="12" w:space="0" w:color="auto"/>
              <w:left w:val="single" w:sz="12" w:space="0" w:color="auto"/>
              <w:bottom w:val="single" w:sz="4" w:space="0" w:color="auto"/>
              <w:right w:val="single" w:sz="4" w:space="0" w:color="auto"/>
            </w:tcBorders>
            <w:hideMark/>
          </w:tcPr>
          <w:p w14:paraId="55BBA515" w14:textId="77777777" w:rsidR="00DB4519" w:rsidRDefault="00DB451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285" w:type="dxa"/>
            <w:tcBorders>
              <w:top w:val="single" w:sz="12" w:space="0" w:color="auto"/>
              <w:left w:val="single" w:sz="4" w:space="0" w:color="auto"/>
              <w:bottom w:val="single" w:sz="4" w:space="0" w:color="auto"/>
              <w:right w:val="single" w:sz="12" w:space="0" w:color="auto"/>
            </w:tcBorders>
            <w:hideMark/>
          </w:tcPr>
          <w:p w14:paraId="1AB8EFCC"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Token</w:t>
            </w:r>
          </w:p>
        </w:tc>
      </w:tr>
      <w:tr w:rsidR="00DB4519" w:rsidRPr="00DB4519" w14:paraId="29695659"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3BA03A14"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0CE0DC1F"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http://www.w3.org/2001/XMLSchema</w:t>
            </w:r>
          </w:p>
        </w:tc>
      </w:tr>
      <w:tr w:rsidR="00DB4519" w:rsidRPr="00DB4519" w14:paraId="6DC3DAF0"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492259F1"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45E14293"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http://www.opengis.net/gml/3.2</w:t>
            </w:r>
          </w:p>
        </w:tc>
      </w:tr>
      <w:tr w:rsidR="00DB4519" w:rsidRPr="00DB4519" w14:paraId="0D31B301"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0DB32BB7"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2DA0CEFE" w14:textId="422A8769"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t>
            </w:r>
            <w:r w:rsidR="0088360E">
              <w:rPr>
                <w:rFonts w:eastAsia="MS Mincho"/>
                <w:b/>
                <w:color w:val="0000FF"/>
                <w:sz w:val="22"/>
                <w:lang w:val="en-AU"/>
              </w:rPr>
              <w:t>CIS</w:t>
            </w:r>
            <w:r w:rsidR="007A10E7">
              <w:rPr>
                <w:rFonts w:eastAsia="MS Mincho"/>
                <w:b/>
                <w:color w:val="0000FF"/>
                <w:sz w:val="22"/>
                <w:lang w:val="en-AU"/>
              </w:rPr>
              <w:t>/1.1</w:t>
            </w:r>
          </w:p>
        </w:tc>
      </w:tr>
      <w:tr w:rsidR="00DB4519" w:rsidRPr="00DB4519" w14:paraId="68F8D0AE"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46ACE0D7"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713A69C6"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http://www.opengis.net/wcs/2.0</w:t>
            </w:r>
          </w:p>
        </w:tc>
      </w:tr>
      <w:tr w:rsidR="00DB4519" w:rsidRPr="00DB4519" w14:paraId="3062FD72" w14:textId="77777777" w:rsidTr="00DB4519">
        <w:tc>
          <w:tcPr>
            <w:tcW w:w="1510" w:type="dxa"/>
            <w:tcBorders>
              <w:top w:val="single" w:sz="4" w:space="0" w:color="auto"/>
              <w:left w:val="single" w:sz="12" w:space="0" w:color="auto"/>
              <w:bottom w:val="single" w:sz="4" w:space="0" w:color="auto"/>
              <w:right w:val="single" w:sz="4" w:space="0" w:color="auto"/>
            </w:tcBorders>
            <w:shd w:val="clear" w:color="auto" w:fill="BFBFBF"/>
            <w:hideMark/>
          </w:tcPr>
          <w:p w14:paraId="2C6A97E0" w14:textId="77777777" w:rsidR="00DB4519" w:rsidRDefault="00DB4519">
            <w:pPr>
              <w:spacing w:before="100" w:beforeAutospacing="1" w:after="100" w:afterAutospacing="1" w:line="230" w:lineRule="atLeast"/>
              <w:jc w:val="both"/>
              <w:rPr>
                <w:rFonts w:eastAsia="MS Mincho"/>
                <w:b/>
                <w:sz w:val="22"/>
              </w:rPr>
            </w:pPr>
            <w:r>
              <w:rPr>
                <w:rFonts w:eastAsia="MS Mincho"/>
                <w:b/>
                <w:sz w:val="22"/>
              </w:rPr>
              <w:t>Requirement</w:t>
            </w:r>
          </w:p>
        </w:tc>
        <w:tc>
          <w:tcPr>
            <w:tcW w:w="7285" w:type="dxa"/>
            <w:tcBorders>
              <w:top w:val="single" w:sz="4" w:space="0" w:color="auto"/>
              <w:left w:val="single" w:sz="4" w:space="0" w:color="auto"/>
              <w:bottom w:val="single" w:sz="4" w:space="0" w:color="auto"/>
              <w:right w:val="single" w:sz="12" w:space="0" w:color="auto"/>
            </w:tcBorders>
            <w:hideMark/>
          </w:tcPr>
          <w:p w14:paraId="10513F19" w14:textId="368FEC46" w:rsidR="00DB4519" w:rsidRDefault="00DB45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_grib2-coverages/1.0/req/grib2-coverage/exceptions</w:t>
            </w:r>
          </w:p>
          <w:p w14:paraId="17EE69F1"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When a server or service encounters an error described in column "meaning of exception code" in Table 3, it </w:t>
            </w:r>
            <w:r>
              <w:rPr>
                <w:rStyle w:val="rststyle-strong"/>
                <w:rFonts w:ascii="Times New Roman" w:hAnsi="Times New Roman" w:cs="Times New Roman"/>
              </w:rPr>
              <w:t>shall</w:t>
            </w:r>
            <w:r>
              <w:rPr>
                <w:rFonts w:ascii="Times New Roman" w:hAnsi="Times New Roman" w:cs="Times New Roman"/>
              </w:rPr>
              <w:t xml:space="preserve"> return the corresponding exception report message with the contents of the locator parameter value as specified in the right column of Table 3.</w:t>
            </w:r>
          </w:p>
        </w:tc>
      </w:tr>
    </w:tbl>
    <w:p w14:paraId="60A1CF69" w14:textId="77777777" w:rsidR="00DB4519" w:rsidRDefault="00DB4519" w:rsidP="00DB4519"/>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2760"/>
        <w:gridCol w:w="784"/>
        <w:gridCol w:w="2096"/>
        <w:gridCol w:w="3007"/>
      </w:tblGrid>
      <w:tr w:rsidR="00DB4519" w14:paraId="4C0C0E4C" w14:textId="77777777" w:rsidTr="00DB4519">
        <w:trPr>
          <w:tblHeader/>
        </w:trPr>
        <w:tc>
          <w:tcPr>
            <w:tcW w:w="2760" w:type="dxa"/>
            <w:tcBorders>
              <w:top w:val="single" w:sz="2" w:space="0" w:color="000000"/>
              <w:left w:val="single" w:sz="2" w:space="0" w:color="000000"/>
              <w:bottom w:val="single" w:sz="2" w:space="0" w:color="000000"/>
              <w:right w:val="single" w:sz="2" w:space="0" w:color="000000"/>
            </w:tcBorders>
            <w:hideMark/>
          </w:tcPr>
          <w:p w14:paraId="3A9ED68C" w14:textId="77777777" w:rsidR="00DB4519" w:rsidRDefault="00DB4519">
            <w:pPr>
              <w:pStyle w:val="TableHeading"/>
              <w:rPr>
                <w:rFonts w:ascii="Times New Roman" w:hAnsi="Times New Roman" w:cs="Times New Roman"/>
              </w:rPr>
            </w:pPr>
            <w:r>
              <w:rPr>
                <w:rFonts w:ascii="Times New Roman" w:hAnsi="Times New Roman" w:cs="Times New Roman"/>
              </w:rPr>
              <w:t>exceptionCode value</w:t>
            </w:r>
          </w:p>
        </w:tc>
        <w:tc>
          <w:tcPr>
            <w:tcW w:w="784" w:type="dxa"/>
            <w:tcBorders>
              <w:top w:val="single" w:sz="2" w:space="0" w:color="000000"/>
              <w:left w:val="single" w:sz="2" w:space="0" w:color="000000"/>
              <w:bottom w:val="single" w:sz="2" w:space="0" w:color="000000"/>
              <w:right w:val="single" w:sz="2" w:space="0" w:color="000000"/>
            </w:tcBorders>
            <w:hideMark/>
          </w:tcPr>
          <w:p w14:paraId="7A9985CF" w14:textId="77777777" w:rsidR="00DB4519" w:rsidRDefault="00DB4519">
            <w:pPr>
              <w:pStyle w:val="TableHeading"/>
              <w:rPr>
                <w:rFonts w:ascii="Times New Roman" w:hAnsi="Times New Roman" w:cs="Times New Roman"/>
              </w:rPr>
            </w:pPr>
            <w:r>
              <w:rPr>
                <w:rFonts w:ascii="Times New Roman" w:hAnsi="Times New Roman" w:cs="Times New Roman"/>
              </w:rPr>
              <w:t>HTTP code</w:t>
            </w:r>
          </w:p>
        </w:tc>
        <w:tc>
          <w:tcPr>
            <w:tcW w:w="2096" w:type="dxa"/>
            <w:tcBorders>
              <w:top w:val="single" w:sz="2" w:space="0" w:color="000000"/>
              <w:left w:val="single" w:sz="2" w:space="0" w:color="000000"/>
              <w:bottom w:val="single" w:sz="2" w:space="0" w:color="000000"/>
              <w:right w:val="single" w:sz="2" w:space="0" w:color="000000"/>
            </w:tcBorders>
            <w:hideMark/>
          </w:tcPr>
          <w:p w14:paraId="6EAF44F1" w14:textId="77777777" w:rsidR="00DB4519" w:rsidRDefault="00DB4519">
            <w:pPr>
              <w:pStyle w:val="TableHeading"/>
              <w:rPr>
                <w:rFonts w:ascii="Times New Roman" w:hAnsi="Times New Roman" w:cs="Times New Roman"/>
              </w:rPr>
            </w:pPr>
            <w:r>
              <w:rPr>
                <w:rFonts w:ascii="Times New Roman" w:hAnsi="Times New Roman" w:cs="Times New Roman"/>
              </w:rPr>
              <w:t>Meaning of code</w:t>
            </w:r>
          </w:p>
        </w:tc>
        <w:tc>
          <w:tcPr>
            <w:tcW w:w="3007" w:type="dxa"/>
            <w:tcBorders>
              <w:top w:val="single" w:sz="2" w:space="0" w:color="000000"/>
              <w:left w:val="single" w:sz="2" w:space="0" w:color="000000"/>
              <w:bottom w:val="single" w:sz="2" w:space="0" w:color="000000"/>
              <w:right w:val="single" w:sz="2" w:space="0" w:color="000000"/>
            </w:tcBorders>
            <w:hideMark/>
          </w:tcPr>
          <w:p w14:paraId="54F4BD39" w14:textId="77777777" w:rsidR="00DB4519" w:rsidRDefault="00DB4519">
            <w:pPr>
              <w:pStyle w:val="TableHeading"/>
              <w:rPr>
                <w:rFonts w:ascii="Times New Roman" w:hAnsi="Times New Roman" w:cs="Times New Roman"/>
              </w:rPr>
            </w:pPr>
            <w:r>
              <w:rPr>
                <w:rFonts w:ascii="Times New Roman" w:hAnsi="Times New Roman" w:cs="Times New Roman"/>
              </w:rPr>
              <w:t>locator value</w:t>
            </w:r>
          </w:p>
        </w:tc>
      </w:tr>
      <w:tr w:rsidR="00DB4519" w14:paraId="339DECAE" w14:textId="77777777" w:rsidTr="00DB4519">
        <w:tc>
          <w:tcPr>
            <w:tcW w:w="2760" w:type="dxa"/>
            <w:tcBorders>
              <w:top w:val="single" w:sz="2" w:space="0" w:color="000000"/>
              <w:left w:val="single" w:sz="2" w:space="0" w:color="000000"/>
              <w:bottom w:val="single" w:sz="2" w:space="0" w:color="000000"/>
              <w:right w:val="single" w:sz="2" w:space="0" w:color="000000"/>
            </w:tcBorders>
            <w:hideMark/>
          </w:tcPr>
          <w:p w14:paraId="058D443E" w14:textId="77777777" w:rsidR="00DB4519" w:rsidRDefault="00DB4519">
            <w:pPr>
              <w:pStyle w:val="rststyle-deflist-def-1"/>
              <w:ind w:left="0"/>
              <w:rPr>
                <w:rFonts w:ascii="Times New Roman" w:hAnsi="Times New Roman" w:cs="Times New Roman"/>
              </w:rPr>
            </w:pPr>
            <w:r>
              <w:rPr>
                <w:rFonts w:ascii="Times New Roman" w:hAnsi="Times New Roman" w:cs="Times New Roman"/>
              </w:rPr>
              <w:t>CompressionNotSupported</w:t>
            </w:r>
          </w:p>
        </w:tc>
        <w:tc>
          <w:tcPr>
            <w:tcW w:w="784" w:type="dxa"/>
            <w:tcBorders>
              <w:top w:val="single" w:sz="2" w:space="0" w:color="000000"/>
              <w:left w:val="single" w:sz="2" w:space="0" w:color="000000"/>
              <w:bottom w:val="single" w:sz="2" w:space="0" w:color="000000"/>
              <w:right w:val="single" w:sz="2" w:space="0" w:color="000000"/>
            </w:tcBorders>
            <w:hideMark/>
          </w:tcPr>
          <w:p w14:paraId="177FAEB5" w14:textId="77777777" w:rsidR="00DB4519" w:rsidRDefault="00DB4519">
            <w:pPr>
              <w:pStyle w:val="rststyle-deflist-def-1"/>
              <w:ind w:left="0"/>
              <w:rPr>
                <w:rFonts w:ascii="Times New Roman" w:hAnsi="Times New Roman" w:cs="Times New Roman"/>
              </w:rPr>
            </w:pPr>
            <w:r>
              <w:rPr>
                <w:rFonts w:ascii="Times New Roman" w:hAnsi="Times New Roman" w:cs="Times New Roman"/>
              </w:rPr>
              <w:t>404</w:t>
            </w:r>
          </w:p>
        </w:tc>
        <w:tc>
          <w:tcPr>
            <w:tcW w:w="2096" w:type="dxa"/>
            <w:tcBorders>
              <w:top w:val="single" w:sz="2" w:space="0" w:color="000000"/>
              <w:left w:val="single" w:sz="2" w:space="0" w:color="000000"/>
              <w:bottom w:val="single" w:sz="2" w:space="0" w:color="000000"/>
              <w:right w:val="single" w:sz="2" w:space="0" w:color="000000"/>
            </w:tcBorders>
            <w:hideMark/>
          </w:tcPr>
          <w:p w14:paraId="185E015D" w14:textId="77777777" w:rsidR="00DB4519" w:rsidRDefault="00DB4519">
            <w:pPr>
              <w:pStyle w:val="rststyle-deflist-def-1"/>
              <w:ind w:left="0"/>
              <w:rPr>
                <w:rFonts w:ascii="Times New Roman" w:hAnsi="Times New Roman" w:cs="Times New Roman"/>
              </w:rPr>
            </w:pPr>
            <w:r>
              <w:rPr>
                <w:rFonts w:ascii="Times New Roman" w:hAnsi="Times New Roman" w:cs="Times New Roman"/>
              </w:rPr>
              <w:t>Server does not support the requested compression</w:t>
            </w:r>
          </w:p>
        </w:tc>
        <w:tc>
          <w:tcPr>
            <w:tcW w:w="3007" w:type="dxa"/>
            <w:tcBorders>
              <w:top w:val="single" w:sz="2" w:space="0" w:color="000000"/>
              <w:left w:val="single" w:sz="2" w:space="0" w:color="000000"/>
              <w:bottom w:val="single" w:sz="2" w:space="0" w:color="000000"/>
              <w:right w:val="single" w:sz="2" w:space="0" w:color="000000"/>
            </w:tcBorders>
            <w:hideMark/>
          </w:tcPr>
          <w:p w14:paraId="69671BAF"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Value of </w:t>
            </w:r>
            <w:r>
              <w:rPr>
                <w:rFonts w:ascii="Times New Roman" w:hAnsi="Times New Roman"/>
              </w:rPr>
              <w:t>compression</w:t>
            </w:r>
            <w:r>
              <w:rPr>
                <w:rFonts w:ascii="Times New Roman" w:hAnsi="Times New Roman" w:cs="Times New Roman"/>
              </w:rPr>
              <w:t xml:space="preserve"> parameter</w:t>
            </w:r>
          </w:p>
        </w:tc>
      </w:tr>
      <w:tr w:rsidR="00DB4519" w14:paraId="25951731" w14:textId="77777777" w:rsidTr="00DB4519">
        <w:tc>
          <w:tcPr>
            <w:tcW w:w="2760" w:type="dxa"/>
            <w:tcBorders>
              <w:top w:val="single" w:sz="2" w:space="0" w:color="000000"/>
              <w:left w:val="single" w:sz="2" w:space="0" w:color="000000"/>
              <w:bottom w:val="single" w:sz="2" w:space="0" w:color="000000"/>
              <w:right w:val="single" w:sz="2" w:space="0" w:color="000000"/>
            </w:tcBorders>
            <w:hideMark/>
          </w:tcPr>
          <w:p w14:paraId="4C8D9C76" w14:textId="77777777" w:rsidR="00DB4519" w:rsidRDefault="00DB4519">
            <w:pPr>
              <w:pStyle w:val="rststyle-deflist-def-1"/>
              <w:ind w:left="0"/>
              <w:rPr>
                <w:rFonts w:ascii="Times New Roman" w:hAnsi="Times New Roman" w:cs="Times New Roman"/>
              </w:rPr>
            </w:pPr>
            <w:r>
              <w:rPr>
                <w:rFonts w:ascii="Times New Roman" w:hAnsi="Times New Roman" w:cs="Times New Roman"/>
              </w:rPr>
              <w:t>CompressionInvalid</w:t>
            </w:r>
          </w:p>
        </w:tc>
        <w:tc>
          <w:tcPr>
            <w:tcW w:w="784" w:type="dxa"/>
            <w:tcBorders>
              <w:top w:val="single" w:sz="2" w:space="0" w:color="000000"/>
              <w:left w:val="single" w:sz="2" w:space="0" w:color="000000"/>
              <w:bottom w:val="single" w:sz="2" w:space="0" w:color="000000"/>
              <w:right w:val="single" w:sz="2" w:space="0" w:color="000000"/>
            </w:tcBorders>
            <w:hideMark/>
          </w:tcPr>
          <w:p w14:paraId="6FB83F1E" w14:textId="77777777" w:rsidR="00DB4519" w:rsidRDefault="00DB4519">
            <w:pPr>
              <w:pStyle w:val="rststyle-deflist-def-1"/>
              <w:ind w:left="0"/>
              <w:rPr>
                <w:rFonts w:ascii="Times New Roman" w:hAnsi="Times New Roman" w:cs="Times New Roman"/>
              </w:rPr>
            </w:pPr>
            <w:r>
              <w:rPr>
                <w:rFonts w:ascii="Times New Roman" w:hAnsi="Times New Roman" w:cs="Times New Roman"/>
              </w:rPr>
              <w:t>404</w:t>
            </w:r>
          </w:p>
        </w:tc>
        <w:tc>
          <w:tcPr>
            <w:tcW w:w="2096" w:type="dxa"/>
            <w:tcBorders>
              <w:top w:val="single" w:sz="2" w:space="0" w:color="000000"/>
              <w:left w:val="single" w:sz="2" w:space="0" w:color="000000"/>
              <w:bottom w:val="single" w:sz="2" w:space="0" w:color="000000"/>
              <w:right w:val="single" w:sz="2" w:space="0" w:color="000000"/>
            </w:tcBorders>
            <w:hideMark/>
          </w:tcPr>
          <w:p w14:paraId="0A5A6374" w14:textId="77777777" w:rsidR="00DB4519" w:rsidRDefault="00DB4519">
            <w:pPr>
              <w:pStyle w:val="rststyle-deflist-def-1"/>
              <w:ind w:left="0"/>
              <w:rPr>
                <w:rFonts w:ascii="Times New Roman" w:hAnsi="Times New Roman" w:cs="Times New Roman"/>
              </w:rPr>
            </w:pPr>
            <w:r>
              <w:rPr>
                <w:rFonts w:ascii="Times New Roman" w:hAnsi="Times New Roman" w:cs="Times New Roman"/>
              </w:rPr>
              <w:t>Invalid compression requested</w:t>
            </w:r>
          </w:p>
        </w:tc>
        <w:tc>
          <w:tcPr>
            <w:tcW w:w="3007" w:type="dxa"/>
            <w:tcBorders>
              <w:top w:val="single" w:sz="2" w:space="0" w:color="000000"/>
              <w:left w:val="single" w:sz="2" w:space="0" w:color="000000"/>
              <w:bottom w:val="single" w:sz="2" w:space="0" w:color="000000"/>
              <w:right w:val="single" w:sz="2" w:space="0" w:color="000000"/>
            </w:tcBorders>
            <w:hideMark/>
          </w:tcPr>
          <w:p w14:paraId="48A60EDD"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Value of </w:t>
            </w:r>
            <w:r>
              <w:rPr>
                <w:rFonts w:ascii="Times New Roman" w:hAnsi="Times New Roman"/>
              </w:rPr>
              <w:t>compression</w:t>
            </w:r>
            <w:r>
              <w:rPr>
                <w:rFonts w:ascii="Times New Roman" w:hAnsi="Times New Roman" w:cs="Times New Roman"/>
              </w:rPr>
              <w:t xml:space="preserve"> parameter</w:t>
            </w:r>
          </w:p>
        </w:tc>
      </w:tr>
    </w:tbl>
    <w:p w14:paraId="63A783A6" w14:textId="77777777" w:rsidR="00DB4519" w:rsidRDefault="00DB4519" w:rsidP="00DB4519">
      <w:pPr>
        <w:pStyle w:val="rststyle-deflist-def-1"/>
        <w:rPr>
          <w:rFonts w:ascii="Times New Roman" w:hAnsi="Times New Roman" w:cs="Times New Roman"/>
        </w:rPr>
      </w:pPr>
      <w:r>
        <w:rPr>
          <w:rFonts w:ascii="Times New Roman" w:hAnsi="Times New Roman" w:cs="Times New Roman"/>
        </w:rPr>
        <w:t>Table 3: Exception codes for GRIB2 parameters</w:t>
      </w:r>
    </w:p>
    <w:p w14:paraId="08A244C0" w14:textId="77777777" w:rsidR="00DB4519" w:rsidRPr="00DB4519" w:rsidRDefault="00DB4519" w:rsidP="00DB4519">
      <w:pPr>
        <w:pStyle w:val="rststyle-admon-note-body"/>
        <w:rPr>
          <w:rFonts w:ascii="Times New Roman" w:hAnsi="Times New Roman" w:cs="Times New Roman"/>
          <w:i w:val="0"/>
        </w:rPr>
        <w:sectPr w:rsidR="00DB4519" w:rsidRPr="00DB4519">
          <w:pgSz w:w="12240" w:h="15840"/>
          <w:pgMar w:top="1440" w:right="1800" w:bottom="1440" w:left="1800" w:header="720" w:footer="720" w:gutter="0"/>
          <w:cols w:space="720"/>
        </w:sectPr>
      </w:pPr>
    </w:p>
    <w:p w14:paraId="3FC3B222" w14:textId="77777777" w:rsidR="009A7B37" w:rsidRDefault="009A7B37">
      <w:pPr>
        <w:pStyle w:val="berschrift1"/>
      </w:pPr>
      <w:bookmarkStart w:id="26" w:name="_Toc441070200"/>
      <w:r>
        <w:t>Media Types for any data encoding(s)</w:t>
      </w:r>
      <w:bookmarkEnd w:id="26"/>
    </w:p>
    <w:p w14:paraId="3D61104C" w14:textId="77777777" w:rsidR="00DB4519" w:rsidRDefault="00DB4519" w:rsidP="00DB4519">
      <w:pPr>
        <w:pStyle w:val="rststyle-deflist-def-1"/>
        <w:ind w:left="0"/>
        <w:rPr>
          <w:rFonts w:ascii="Times New Roman" w:hAnsi="Times New Roman" w:cs="Times New Roman"/>
        </w:rPr>
      </w:pPr>
      <w:r>
        <w:rPr>
          <w:rFonts w:ascii="Times New Roman" w:hAnsi="Times New Roman" w:cs="Times New Roman"/>
        </w:rPr>
        <w:t xml:space="preserve">GRIB2 encoding of a coverage </w:t>
      </w:r>
      <w:r>
        <w:rPr>
          <w:rStyle w:val="rststyle-strong"/>
          <w:rFonts w:ascii="Times New Roman" w:hAnsi="Times New Roman" w:cs="Times New Roman"/>
        </w:rPr>
        <w:t>shall</w:t>
      </w:r>
      <w:r>
        <w:rPr>
          <w:rFonts w:ascii="Times New Roman" w:hAnsi="Times New Roman" w:cs="Times New Roman"/>
        </w:rPr>
        <w:t xml:space="preserve"> be indicated by the following MIME type identifier:</w:t>
      </w:r>
    </w:p>
    <w:p w14:paraId="4FBB1637" w14:textId="77777777" w:rsidR="00DB4519" w:rsidRDefault="00DB4519" w:rsidP="00DB4519">
      <w:pPr>
        <w:pStyle w:val="rststyle-deflist-def-1"/>
        <w:ind w:left="0"/>
        <w:rPr>
          <w:rStyle w:val="rststyle-inlineliteral"/>
          <w:rFonts w:ascii="Courier" w:hAnsi="Courier" w:cs="Times New Roman"/>
        </w:rPr>
      </w:pPr>
      <w:r>
        <w:rPr>
          <w:rStyle w:val="rststyle-inlineliteral"/>
          <w:rFonts w:ascii="Courier" w:hAnsi="Courier" w:cs="Times New Roman"/>
        </w:rPr>
        <w:t>application/wmo-grib</w:t>
      </w:r>
    </w:p>
    <w:p w14:paraId="51959380" w14:textId="1FF71EA4" w:rsidR="009A7B37" w:rsidRDefault="00DB4519" w:rsidP="00E42BE9">
      <w:pPr>
        <w:pStyle w:val="rststyle-deflist-def-1"/>
        <w:ind w:left="0"/>
      </w:pPr>
      <w:r>
        <w:rPr>
          <w:rFonts w:ascii="Times New Roman" w:hAnsi="Times New Roman" w:cs="Times New Roman"/>
          <w:b/>
        </w:rPr>
        <w:t>Note:</w:t>
      </w:r>
      <w:r>
        <w:rPr>
          <w:rFonts w:ascii="Times New Roman" w:hAnsi="Times New Roman" w:cs="Times New Roman"/>
        </w:rPr>
        <w:t xml:space="preserve"> this MIME type is new and </w:t>
      </w:r>
      <w:r w:rsidR="00E42BE9">
        <w:rPr>
          <w:rFonts w:ascii="Times New Roman" w:hAnsi="Times New Roman" w:cs="Times New Roman"/>
        </w:rPr>
        <w:t xml:space="preserve">will be registered with </w:t>
      </w:r>
      <w:r>
        <w:rPr>
          <w:rFonts w:ascii="Times New Roman" w:hAnsi="Times New Roman" w:cs="Times New Roman"/>
        </w:rPr>
        <w:t>IANA.</w:t>
      </w:r>
    </w:p>
    <w:p w14:paraId="72486479" w14:textId="77777777" w:rsidR="009A7B37" w:rsidRDefault="009A7B37">
      <w:r>
        <w:br w:type="page"/>
      </w:r>
    </w:p>
    <w:p w14:paraId="5E436107" w14:textId="77777777" w:rsidR="009A7B37" w:rsidRDefault="009A7B37" w:rsidP="004A5507">
      <w:pPr>
        <w:pStyle w:val="Annex"/>
      </w:pPr>
      <w:r>
        <w:t>Annex A: Conformance Class Abstract Test Suite (Normative)</w:t>
      </w:r>
    </w:p>
    <w:p w14:paraId="6E34965B" w14:textId="77777777" w:rsidR="000C4E7B" w:rsidRDefault="000C4E7B" w:rsidP="000C4E7B">
      <w:pPr>
        <w:pStyle w:val="AnnexNumbered"/>
        <w:numPr>
          <w:ilvl w:val="1"/>
          <w:numId w:val="14"/>
        </w:numPr>
      </w:pPr>
      <w:bookmarkStart w:id="27" w:name="_Toc276720685"/>
      <w:bookmarkStart w:id="28" w:name="_Ref259545760"/>
      <w:bookmarkStart w:id="29" w:name="_Toc254961261"/>
      <w:bookmarkStart w:id="30" w:name="_Toc435715369"/>
      <w:bookmarkStart w:id="31" w:name="_Toc279341984"/>
      <w:bookmarkStart w:id="32" w:name="_Toc441070201"/>
      <w:bookmarkStart w:id="33" w:name="_Toc443461105"/>
      <w:bookmarkStart w:id="34" w:name="_Toc9996974"/>
      <w:bookmarkStart w:id="35" w:name="_Ref207532276"/>
      <w:bookmarkStart w:id="36" w:name="_Ref207532302"/>
      <w:bookmarkStart w:id="37" w:name="_Ref207532345"/>
      <w:bookmarkStart w:id="38" w:name="_Toc219622068"/>
      <w:r>
        <w:t xml:space="preserve">Conformance class: </w:t>
      </w:r>
      <w:bookmarkEnd w:id="27"/>
      <w:bookmarkEnd w:id="28"/>
      <w:bookmarkEnd w:id="29"/>
      <w:r>
        <w:t>grib-coverage</w:t>
      </w:r>
      <w:bookmarkEnd w:id="30"/>
      <w:bookmarkEnd w:id="31"/>
      <w:bookmarkEnd w:id="32"/>
    </w:p>
    <w:p w14:paraId="33BC52F3" w14:textId="12739560" w:rsidR="000C4E7B" w:rsidRDefault="000C4E7B" w:rsidP="000C4E7B">
      <w:pPr>
        <w:pStyle w:val="rststyle-textbody"/>
        <w:rPr>
          <w:rFonts w:ascii="Times New Roman" w:hAnsi="Times New Roman" w:cs="Times New Roman"/>
        </w:rPr>
      </w:pPr>
      <w:r>
        <w:rPr>
          <w:rFonts w:ascii="Times New Roman" w:hAnsi="Times New Roman" w:cs="Times New Roman"/>
        </w:rPr>
        <w:t>The OGC URI identifier of this conformance class is: http://www.opengis.net/spec/</w:t>
      </w:r>
      <w:r w:rsidR="0088360E">
        <w:rPr>
          <w:rFonts w:ascii="Times New Roman" w:hAnsi="Times New Roman" w:cs="Times New Roman"/>
        </w:rPr>
        <w:t>CIS</w:t>
      </w:r>
      <w:r>
        <w:rPr>
          <w:rFonts w:ascii="Times New Roman" w:hAnsi="Times New Roman" w:cs="Times New Roman"/>
        </w:rPr>
        <w:t>_grib2-coverages/1.0/conf/grib2-coverage.</w:t>
      </w:r>
    </w:p>
    <w:p w14:paraId="5AC709C5" w14:textId="77777777" w:rsidR="000C4E7B" w:rsidRDefault="000C4E7B" w:rsidP="000C4E7B">
      <w:pPr>
        <w:spacing w:after="0"/>
        <w:sectPr w:rsidR="000C4E7B">
          <w:pgSz w:w="12240" w:h="15840"/>
          <w:pgMar w:top="1440" w:right="1800" w:bottom="1440" w:left="1800" w:header="720" w:footer="720" w:gutter="0"/>
          <w:cols w:space="720"/>
        </w:sectPr>
      </w:pPr>
    </w:p>
    <w:p w14:paraId="20CEAE13" w14:textId="77777777" w:rsidR="000C4E7B" w:rsidRDefault="000C4E7B" w:rsidP="000C4E7B">
      <w:pPr>
        <w:pStyle w:val="Annexlevel3"/>
        <w:numPr>
          <w:ilvl w:val="2"/>
          <w:numId w:val="14"/>
        </w:numPr>
        <w:spacing w:line="-228" w:lineRule="auto"/>
        <w:ind w:left="432" w:hanging="432"/>
      </w:pPr>
      <w:bookmarkStart w:id="39" w:name="_Toc435715370"/>
      <w:bookmarkStart w:id="40" w:name="_Toc441070202"/>
      <w:r>
        <w:t>Prerequisites</w:t>
      </w:r>
      <w:bookmarkEnd w:id="39"/>
      <w:bookmarkEnd w:id="40"/>
    </w:p>
    <w:p w14:paraId="33F8CAC5" w14:textId="77777777" w:rsidR="000C4E7B" w:rsidRDefault="000C4E7B" w:rsidP="000C4E7B">
      <w:pPr>
        <w:pStyle w:val="rststyle-textbody"/>
        <w:rPr>
          <w:rFonts w:ascii="Times New Roman" w:hAnsi="Times New Roman" w:cs="Times New Roman"/>
        </w:rPr>
      </w:pPr>
      <w:r>
        <w:rPr>
          <w:rFonts w:ascii="Times New Roman" w:hAnsi="Times New Roman" w:cs="Times New Roman"/>
        </w:rPr>
        <w:t>Make sure that at least one GRIB2 encoded coverage instance is available. Repeat the tests for each GRIB2 encoded coverage instance available.</w:t>
      </w:r>
    </w:p>
    <w:p w14:paraId="6A87C66C"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75D41BC9" w14:textId="77777777" w:rsidR="000C4E7B" w:rsidRDefault="000C4E7B" w:rsidP="000C4E7B">
      <w:pPr>
        <w:pStyle w:val="Annexlevel3"/>
        <w:numPr>
          <w:ilvl w:val="2"/>
          <w:numId w:val="14"/>
        </w:numPr>
        <w:spacing w:line="-228" w:lineRule="auto"/>
        <w:ind w:left="432" w:hanging="432"/>
      </w:pPr>
      <w:bookmarkStart w:id="41" w:name="_Toc435715371"/>
      <w:bookmarkStart w:id="42" w:name="_Toc441070203"/>
      <w:r>
        <w:t>Follow GRIB2 specification</w:t>
      </w:r>
      <w:bookmarkEnd w:id="41"/>
      <w:bookmarkEnd w:id="42"/>
    </w:p>
    <w:p w14:paraId="653AE634"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id</w:t>
      </w:r>
      <w:r>
        <w:rPr>
          <w:rFonts w:ascii="Times New Roman" w:hAnsi="Times New Roman" w:cs="Times New Roman"/>
          <w:b w:val="0"/>
        </w:rPr>
        <w:t>: /conf/grib-coverage/grib-specification</w:t>
      </w:r>
    </w:p>
    <w:p w14:paraId="1F9E4038" w14:textId="77777777" w:rsidR="000C4E7B" w:rsidRDefault="000C4E7B" w:rsidP="000C4E7B">
      <w:pPr>
        <w:pStyle w:val="rststyle-deflist-term-1"/>
        <w:rPr>
          <w:rStyle w:val="rststyle-strong"/>
          <w:b/>
        </w:rPr>
      </w:pPr>
      <w:r>
        <w:rPr>
          <w:rFonts w:ascii="Times New Roman" w:hAnsi="Times New Roman" w:cs="Times New Roman"/>
        </w:rPr>
        <w:t>Test purpose:</w:t>
      </w:r>
    </w:p>
    <w:p w14:paraId="15126A54" w14:textId="77777777" w:rsidR="000C4E7B" w:rsidRDefault="000C4E7B" w:rsidP="000C4E7B">
      <w:pPr>
        <w:pStyle w:val="rststyle-deflist-def-1"/>
        <w:ind w:left="0"/>
      </w:pPr>
      <w:r>
        <w:rPr>
          <w:rFonts w:ascii="Times New Roman" w:hAnsi="Times New Roman" w:cs="Times New Roman"/>
        </w:rPr>
        <w:t xml:space="preserve">A GRIB2 encoded coverage </w:t>
      </w:r>
      <w:r>
        <w:rPr>
          <w:rStyle w:val="rststyle-strong"/>
          <w:rFonts w:ascii="Times New Roman" w:hAnsi="Times New Roman" w:cs="Times New Roman"/>
        </w:rPr>
        <w:t>shall</w:t>
      </w:r>
      <w:r>
        <w:rPr>
          <w:rFonts w:ascii="Times New Roman" w:hAnsi="Times New Roman" w:cs="Times New Roman"/>
        </w:rPr>
        <w:t xml:space="preserve"> follow the GRIB2 specification [GRIB2]. </w:t>
      </w:r>
    </w:p>
    <w:p w14:paraId="7E85E504" w14:textId="77777777" w:rsidR="000C4E7B" w:rsidRDefault="000C4E7B" w:rsidP="000C4E7B">
      <w:pPr>
        <w:pStyle w:val="rststyle-deflist-def-1"/>
        <w:ind w:left="0"/>
        <w:rPr>
          <w:rFonts w:ascii="Times New Roman" w:hAnsi="Times New Roman" w:cs="Times New Roman"/>
        </w:rPr>
      </w:pPr>
      <w:r>
        <w:rPr>
          <w:rStyle w:val="rststyle-strong"/>
          <w:rFonts w:ascii="Times New Roman" w:hAnsi="Times New Roman" w:cs="Times New Roman"/>
        </w:rPr>
        <w:t>Dependency:</w:t>
      </w:r>
      <w:r>
        <w:rPr>
          <w:rFonts w:ascii="Times New Roman" w:hAnsi="Times New Roman" w:cs="Times New Roman"/>
        </w:rPr>
        <w:t xml:space="preserve"> http://www.wmo.int/pages/prog/www/WMOCodes/WMO306_vI2/VolumeI.2.html</w:t>
      </w:r>
    </w:p>
    <w:p w14:paraId="71AFB5BF"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4960EBAA" w14:textId="0868A835" w:rsidR="000C4E7B" w:rsidRDefault="000C4E7B" w:rsidP="000C4E7B">
      <w:pPr>
        <w:pStyle w:val="rststyle-deflist-def-1"/>
        <w:ind w:left="0"/>
        <w:rPr>
          <w:rFonts w:ascii="Times New Roman" w:hAnsi="Times New Roman" w:cs="Times New Roman"/>
        </w:rPr>
      </w:pPr>
      <w:r>
        <w:rPr>
          <w:rFonts w:ascii="Times New Roman" w:hAnsi="Times New Roman" w:cs="Times New Roman"/>
        </w:rPr>
        <w:t>Validate the coverage instance under test against the GRIB2 specification. Test passes if coverage instance is valid according to the GRIB2 specification.</w:t>
      </w:r>
    </w:p>
    <w:p w14:paraId="46A3A2CD" w14:textId="77777777" w:rsidR="000C4E7B" w:rsidRDefault="000C4E7B" w:rsidP="000C4E7B">
      <w:pPr>
        <w:pStyle w:val="Annexlevel3"/>
        <w:numPr>
          <w:ilvl w:val="2"/>
          <w:numId w:val="14"/>
        </w:numPr>
        <w:spacing w:line="-228" w:lineRule="auto"/>
        <w:ind w:left="432" w:hanging="432"/>
      </w:pPr>
      <w:bookmarkStart w:id="43" w:name="_Toc435715372"/>
      <w:bookmarkStart w:id="44" w:name="_Toc441070204"/>
      <w:r>
        <w:t>Correct coverage type</w:t>
      </w:r>
      <w:bookmarkEnd w:id="43"/>
      <w:bookmarkEnd w:id="44"/>
    </w:p>
    <w:p w14:paraId="0EA95E9A"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/conf/grib-coverage/type</w:t>
      </w:r>
    </w:p>
    <w:p w14:paraId="129F0267" w14:textId="77777777" w:rsidR="000C4E7B" w:rsidRDefault="000C4E7B" w:rsidP="000C4E7B">
      <w:pPr>
        <w:pStyle w:val="rststyle-deflist-term-1"/>
        <w:rPr>
          <w:rStyle w:val="rststyle-strong"/>
        </w:rPr>
      </w:pPr>
      <w:r>
        <w:rPr>
          <w:rFonts w:ascii="Times New Roman" w:hAnsi="Times New Roman" w:cs="Times New Roman"/>
        </w:rPr>
        <w:t>Test purpose:</w:t>
      </w:r>
    </w:p>
    <w:p w14:paraId="792BF5B1" w14:textId="3A8A936D" w:rsidR="000C4E7B" w:rsidRDefault="000C4E7B" w:rsidP="000C4E7B">
      <w:pPr>
        <w:pStyle w:val="rststyle-deflist-def-1"/>
        <w:ind w:left="0"/>
      </w:pPr>
      <w:r>
        <w:rPr>
          <w:rFonts w:ascii="Times New Roman" w:hAnsi="Times New Roman" w:cs="Times New Roman"/>
        </w:rPr>
        <w:t xml:space="preserve">A GRIB2 encoded coverage </w:t>
      </w:r>
      <w:r>
        <w:rPr>
          <w:rStyle w:val="rststyle-strong"/>
          <w:rFonts w:ascii="Times New Roman" w:hAnsi="Times New Roman" w:cs="Times New Roman"/>
        </w:rPr>
        <w:t>shall</w:t>
      </w:r>
      <w:r>
        <w:rPr>
          <w:rFonts w:ascii="Times New Roman" w:hAnsi="Times New Roman" w:cs="Times New Roman"/>
        </w:rPr>
        <w:t xml:space="preserve"> be of type </w:t>
      </w:r>
      <w:r w:rsidR="00271039">
        <w:rPr>
          <w:rStyle w:val="rststyle-inlineliteral"/>
          <w:rFonts w:ascii="Courier" w:hAnsi="Courier" w:cs="Times New Roman"/>
        </w:rPr>
        <w:t>cis</w:t>
      </w:r>
      <w:r>
        <w:rPr>
          <w:rStyle w:val="rststyle-inlineliteral"/>
          <w:rFonts w:ascii="Courier" w:hAnsi="Courier" w:cs="Times New Roman"/>
        </w:rPr>
        <w:t>:GridCoverage</w:t>
      </w:r>
      <w:r>
        <w:rPr>
          <w:rFonts w:ascii="Times New Roman" w:hAnsi="Times New Roman" w:cs="Times New Roman"/>
        </w:rPr>
        <w:t>,</w:t>
      </w:r>
      <w:r w:rsidR="00271039">
        <w:rPr>
          <w:rFonts w:ascii="Times New Roman" w:hAnsi="Times New Roman" w:cs="Times New Roman"/>
        </w:rPr>
        <w:t xml:space="preserve"> </w:t>
      </w:r>
      <w:r w:rsidR="00271039">
        <w:rPr>
          <w:rStyle w:val="rststyle-inlineliteral"/>
          <w:rFonts w:ascii="Courier" w:hAnsi="Courier" w:cs="Times New Roman"/>
        </w:rPr>
        <w:t>cis:</w:t>
      </w:r>
      <w:r>
        <w:rPr>
          <w:rStyle w:val="rststyle-inlineliteral"/>
          <w:rFonts w:ascii="Courier" w:hAnsi="Courier" w:cs="Times New Roman"/>
        </w:rPr>
        <w:t>RectifiedGridCoverage</w:t>
      </w:r>
      <w:r>
        <w:rPr>
          <w:rFonts w:ascii="Times New Roman" w:hAnsi="Times New Roman" w:cs="Times New Roman"/>
        </w:rPr>
        <w:t xml:space="preserve">, or </w:t>
      </w:r>
      <w:r w:rsidR="00271039">
        <w:rPr>
          <w:rStyle w:val="rststyle-inlineliteral"/>
          <w:rFonts w:ascii="Courier" w:hAnsi="Courier" w:cs="Times New Roman"/>
        </w:rPr>
        <w:t>cis</w:t>
      </w:r>
      <w:r>
        <w:rPr>
          <w:rStyle w:val="rststyle-inlineliteral"/>
          <w:rFonts w:ascii="Courier" w:hAnsi="Courier" w:cs="Times New Roman"/>
        </w:rPr>
        <w:t>:ReferenceableGridCoverage</w:t>
      </w:r>
      <w:r>
        <w:rPr>
          <w:rFonts w:ascii="Times New Roman" w:hAnsi="Times New Roman" w:cs="Times New Roman"/>
        </w:rPr>
        <w:t xml:space="preserve">, or a subtype thereof. </w:t>
      </w:r>
      <w:r>
        <w:rPr>
          <w:rStyle w:val="rststyle-strong"/>
          <w:rFonts w:ascii="Times New Roman" w:hAnsi="Times New Roman" w:cs="Times New Roman"/>
        </w:rPr>
        <w:t>Dependency:</w:t>
      </w:r>
      <w:r>
        <w:rPr>
          <w:rFonts w:ascii="Times New Roman" w:hAnsi="Times New Roman" w:cs="Times New Roman"/>
        </w:rPr>
        <w:t xml:space="preserve"> http://www.opengis.net/spec/</w:t>
      </w:r>
      <w:r w:rsidR="0088360E">
        <w:rPr>
          <w:rFonts w:ascii="Times New Roman" w:hAnsi="Times New Roman" w:cs="Times New Roman"/>
        </w:rPr>
        <w:t>CIS</w:t>
      </w:r>
      <w:r>
        <w:rPr>
          <w:rFonts w:ascii="Times New Roman" w:hAnsi="Times New Roman" w:cs="Times New Roman"/>
        </w:rPr>
        <w:t>/1.0/conf/gml-coverage</w:t>
      </w:r>
    </w:p>
    <w:p w14:paraId="267D840F"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383FF78F" w14:textId="13E90435"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If the coverage instance under test is encoded in a multipart message check that its first part consists of a GML document of type </w:t>
      </w:r>
      <w:r w:rsidR="00271039">
        <w:rPr>
          <w:rStyle w:val="rststyle-inlineliteral"/>
          <w:rFonts w:ascii="Courier" w:hAnsi="Courier" w:cs="Times New Roman"/>
        </w:rPr>
        <w:t>cis</w:t>
      </w:r>
      <w:r>
        <w:rPr>
          <w:rStyle w:val="rststyle-inlineliteral"/>
          <w:rFonts w:ascii="Courier" w:hAnsi="Courier" w:cs="Times New Roman"/>
        </w:rPr>
        <w:t>:GridCoverage</w:t>
      </w:r>
      <w:r>
        <w:rPr>
          <w:rFonts w:ascii="Times New Roman" w:hAnsi="Times New Roman" w:cs="Times New Roman"/>
        </w:rPr>
        <w:t xml:space="preserve">, </w:t>
      </w:r>
      <w:r w:rsidR="00271039">
        <w:rPr>
          <w:rStyle w:val="rststyle-inlineliteral"/>
          <w:rFonts w:ascii="Courier" w:hAnsi="Courier" w:cs="Times New Roman"/>
        </w:rPr>
        <w:t>cis</w:t>
      </w:r>
      <w:r>
        <w:rPr>
          <w:rStyle w:val="rststyle-inlineliteral"/>
          <w:rFonts w:ascii="Courier" w:hAnsi="Courier" w:cs="Times New Roman"/>
        </w:rPr>
        <w:t>:RectifiedGridCoverage</w:t>
      </w:r>
      <w:r>
        <w:rPr>
          <w:rFonts w:ascii="Times New Roman" w:hAnsi="Times New Roman" w:cs="Times New Roman"/>
        </w:rPr>
        <w:t xml:space="preserve">, or </w:t>
      </w:r>
      <w:r w:rsidR="00271039">
        <w:rPr>
          <w:rStyle w:val="rststyle-inlineliteral"/>
          <w:rFonts w:ascii="Courier" w:hAnsi="Courier" w:cs="Times New Roman"/>
        </w:rPr>
        <w:t>cis</w:t>
      </w:r>
      <w:r w:rsidR="0088360E">
        <w:rPr>
          <w:rStyle w:val="rststyle-inlineliteral"/>
          <w:rFonts w:ascii="Courier" w:hAnsi="Courier" w:cs="Times New Roman"/>
        </w:rPr>
        <w:t>IS</w:t>
      </w:r>
      <w:r>
        <w:rPr>
          <w:rStyle w:val="rststyle-inlineliteral"/>
          <w:rFonts w:ascii="Courier" w:hAnsi="Courier" w:cs="Times New Roman"/>
        </w:rPr>
        <w:t>:ReferenceableGridCoverage</w:t>
      </w:r>
      <w:r>
        <w:rPr>
          <w:rFonts w:ascii="Times New Roman" w:hAnsi="Times New Roman" w:cs="Times New Roman"/>
        </w:rPr>
        <w:t>, or a subtype thereof.</w:t>
      </w:r>
    </w:p>
    <w:p w14:paraId="09090710"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constraint evaluates to true.</w:t>
      </w:r>
    </w:p>
    <w:p w14:paraId="3A60A9AF" w14:textId="77777777" w:rsidR="000C4E7B" w:rsidRDefault="000C4E7B" w:rsidP="000C4E7B">
      <w:pPr>
        <w:spacing w:after="0"/>
        <w:sectPr w:rsidR="000C4E7B" w:rsidSect="000C4E7B">
          <w:type w:val="continuous"/>
          <w:pgSz w:w="12240" w:h="15840"/>
          <w:pgMar w:top="1440" w:right="1800" w:bottom="1440" w:left="1800" w:header="720" w:footer="720" w:gutter="0"/>
          <w:cols w:space="720"/>
        </w:sectPr>
      </w:pPr>
    </w:p>
    <w:p w14:paraId="295A733F" w14:textId="77777777" w:rsidR="000C4E7B" w:rsidRDefault="000C4E7B" w:rsidP="000C4E7B">
      <w:pPr>
        <w:pStyle w:val="Annexlevel3"/>
        <w:numPr>
          <w:ilvl w:val="2"/>
          <w:numId w:val="14"/>
        </w:numPr>
        <w:spacing w:line="-228" w:lineRule="auto"/>
        <w:ind w:left="432" w:hanging="432"/>
      </w:pPr>
      <w:bookmarkStart w:id="45" w:name="_Toc435715373"/>
      <w:bookmarkStart w:id="46" w:name="_Toc441070205"/>
      <w:r>
        <w:t>Correct URI</w:t>
      </w:r>
      <w:bookmarkEnd w:id="45"/>
      <w:bookmarkEnd w:id="46"/>
    </w:p>
    <w:p w14:paraId="0E03F51B"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/conf/grib-coverage/uri</w:t>
      </w:r>
    </w:p>
    <w:p w14:paraId="48DECFA5" w14:textId="77777777" w:rsidR="000C4E7B" w:rsidRDefault="000C4E7B" w:rsidP="000C4E7B">
      <w:pPr>
        <w:pStyle w:val="rststyle-deflist-term-1"/>
        <w:rPr>
          <w:rStyle w:val="rststyle-strong"/>
        </w:rPr>
      </w:pPr>
      <w:r>
        <w:rPr>
          <w:rFonts w:ascii="Times New Roman" w:hAnsi="Times New Roman" w:cs="Times New Roman"/>
        </w:rPr>
        <w:t>Test purpose:</w:t>
      </w:r>
    </w:p>
    <w:p w14:paraId="26D0C7AE" w14:textId="7F99FE9C" w:rsidR="000C4E7B" w:rsidRDefault="000C4E7B" w:rsidP="000C4E7B">
      <w:pPr>
        <w:pStyle w:val="rststyle-deflist-def-1"/>
        <w:ind w:left="0"/>
      </w:pPr>
      <w:r>
        <w:rPr>
          <w:rFonts w:ascii="Times New Roman" w:hAnsi="Times New Roman" w:cs="Times New Roman"/>
        </w:rPr>
        <w:t xml:space="preserve">If the usage of URIs is possible, GRIB2 encoding of a coverage </w:t>
      </w:r>
      <w:r>
        <w:rPr>
          <w:rStyle w:val="rststyle-strong"/>
          <w:rFonts w:ascii="Times New Roman" w:hAnsi="Times New Roman" w:cs="Times New Roman"/>
        </w:rPr>
        <w:t>shall</w:t>
      </w:r>
      <w:r>
        <w:rPr>
          <w:rFonts w:ascii="Times New Roman" w:hAnsi="Times New Roman" w:cs="Times New Roman"/>
        </w:rPr>
        <w:t xml:space="preserve"> be indicated by the following URI: http://www.opengis.net/spec/</w:t>
      </w:r>
      <w:r w:rsidR="0088360E">
        <w:rPr>
          <w:rFonts w:ascii="Times New Roman" w:hAnsi="Times New Roman" w:cs="Times New Roman"/>
        </w:rPr>
        <w:t>CIS</w:t>
      </w:r>
      <w:r>
        <w:rPr>
          <w:rFonts w:ascii="Times New Roman" w:hAnsi="Times New Roman" w:cs="Times New Roman"/>
        </w:rPr>
        <w:t>_grib2-coverages/1.0/req/grib2-coverage</w:t>
      </w:r>
    </w:p>
    <w:p w14:paraId="328936C7"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55073E98" w14:textId="40EB4759"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If the coverage instance under test is encoded in a multipart message, check that the </w:t>
      </w:r>
      <w:r>
        <w:rPr>
          <w:rStyle w:val="rststyle-inlineliteral"/>
          <w:rFonts w:ascii="Courier" w:hAnsi="Courier" w:cs="Times New Roman"/>
        </w:rPr>
        <w:t>xlink:role</w:t>
      </w:r>
      <w:r>
        <w:rPr>
          <w:rFonts w:ascii="Times New Roman" w:hAnsi="Times New Roman" w:cs="Times New Roman"/>
        </w:rPr>
        <w:t xml:space="preserve"> attribute of the </w:t>
      </w:r>
      <w:r>
        <w:rPr>
          <w:rStyle w:val="rststyle-inlineliteral"/>
          <w:rFonts w:ascii="Courier" w:hAnsi="Courier" w:cs="Times New Roman"/>
        </w:rPr>
        <w:t>gml:rangeParameters</w:t>
      </w:r>
      <w:r>
        <w:rPr>
          <w:rFonts w:ascii="Times New Roman" w:hAnsi="Times New Roman" w:cs="Times New Roman"/>
        </w:rPr>
        <w:t xml:space="preserve"> element of the </w:t>
      </w:r>
      <w:r>
        <w:rPr>
          <w:rStyle w:val="rststyle-inlineliteral"/>
          <w:rFonts w:ascii="Courier" w:hAnsi="Courier" w:cs="Times New Roman"/>
        </w:rPr>
        <w:t>gml:File</w:t>
      </w:r>
      <w:r>
        <w:rPr>
          <w:rFonts w:ascii="Times New Roman" w:hAnsi="Times New Roman" w:cs="Times New Roman"/>
        </w:rPr>
        <w:t xml:space="preserve"> element of the </w:t>
      </w:r>
      <w:r>
        <w:rPr>
          <w:rStyle w:val="rststyle-inlineliteral"/>
          <w:rFonts w:ascii="Courier" w:hAnsi="Courier" w:cs="Times New Roman"/>
        </w:rPr>
        <w:t>gml:rangeSet</w:t>
      </w:r>
      <w:r>
        <w:rPr>
          <w:rFonts w:ascii="Times New Roman" w:hAnsi="Times New Roman" w:cs="Times New Roman"/>
        </w:rPr>
        <w:t xml:space="preserve"> element of its first part has the value http://www.opengis.net/spec/</w:t>
      </w:r>
      <w:r w:rsidR="0088360E">
        <w:rPr>
          <w:rFonts w:ascii="Times New Roman" w:hAnsi="Times New Roman" w:cs="Times New Roman"/>
        </w:rPr>
        <w:t>CIS</w:t>
      </w:r>
      <w:r>
        <w:rPr>
          <w:rFonts w:ascii="Times New Roman" w:hAnsi="Times New Roman" w:cs="Times New Roman"/>
        </w:rPr>
        <w:t>_grib2-coverages/1.0/req/grib2-coverage</w:t>
      </w:r>
    </w:p>
    <w:p w14:paraId="11F91FF1"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constraint evaluates to true.</w:t>
      </w:r>
    </w:p>
    <w:p w14:paraId="1D4B2869"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6759FF09" w14:textId="77777777" w:rsidR="000C4E7B" w:rsidRDefault="000C4E7B" w:rsidP="000C4E7B">
      <w:pPr>
        <w:pStyle w:val="Annexlevel3"/>
        <w:numPr>
          <w:ilvl w:val="2"/>
          <w:numId w:val="14"/>
        </w:numPr>
        <w:spacing w:line="-228" w:lineRule="auto"/>
        <w:ind w:left="432" w:hanging="432"/>
      </w:pPr>
      <w:bookmarkStart w:id="47" w:name="_Toc435715374"/>
      <w:bookmarkStart w:id="48" w:name="_Toc441070206"/>
      <w:r>
        <w:t>Correct MIME type</w:t>
      </w:r>
      <w:bookmarkEnd w:id="47"/>
      <w:bookmarkEnd w:id="48"/>
    </w:p>
    <w:p w14:paraId="0299F3A2"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/conf/grib-coverage/mime-type-identifier</w:t>
      </w:r>
    </w:p>
    <w:p w14:paraId="67244EE3" w14:textId="77777777" w:rsidR="000C4E7B" w:rsidRDefault="000C4E7B" w:rsidP="000C4E7B">
      <w:pPr>
        <w:pStyle w:val="rststyle-deflist-term-1"/>
        <w:rPr>
          <w:rStyle w:val="rststyle-strong"/>
        </w:rPr>
      </w:pPr>
      <w:r>
        <w:rPr>
          <w:rFonts w:ascii="Times New Roman" w:hAnsi="Times New Roman" w:cs="Times New Roman"/>
        </w:rPr>
        <w:t>Test purpose:</w:t>
      </w:r>
    </w:p>
    <w:p w14:paraId="76F34DC7" w14:textId="77777777" w:rsidR="000C4E7B" w:rsidRDefault="000C4E7B" w:rsidP="000C4E7B">
      <w:pPr>
        <w:pStyle w:val="rststyle-deflist-def-1"/>
        <w:ind w:left="0"/>
      </w:pPr>
      <w:r>
        <w:rPr>
          <w:rFonts w:ascii="Times New Roman" w:hAnsi="Times New Roman" w:cs="Times New Roman"/>
        </w:rPr>
        <w:t xml:space="preserve">GRIB2 encoding of a coverage </w:t>
      </w:r>
      <w:r>
        <w:rPr>
          <w:rStyle w:val="rststyle-strong"/>
          <w:rFonts w:ascii="Times New Roman" w:hAnsi="Times New Roman" w:cs="Times New Roman"/>
        </w:rPr>
        <w:t>shall</w:t>
      </w:r>
      <w:r>
        <w:rPr>
          <w:rFonts w:ascii="Times New Roman" w:hAnsi="Times New Roman" w:cs="Times New Roman"/>
        </w:rPr>
        <w:t xml:space="preserve"> be indicated by the following MIME type identifier:</w:t>
      </w:r>
    </w:p>
    <w:p w14:paraId="6EFBD10A" w14:textId="77777777" w:rsidR="000C4E7B" w:rsidRDefault="000C4E7B" w:rsidP="000C4E7B">
      <w:pPr>
        <w:pStyle w:val="rststyle-deflist-def-1"/>
        <w:ind w:left="0"/>
        <w:rPr>
          <w:rStyle w:val="rststyle-inlineliteral"/>
          <w:rFonts w:ascii="Courier" w:hAnsi="Courier" w:cs="Times New Roman"/>
        </w:rPr>
      </w:pPr>
      <w:r>
        <w:rPr>
          <w:rStyle w:val="rststyle-inlineliteral"/>
          <w:rFonts w:ascii="Courier" w:hAnsi="Courier" w:cs="Times New Roman"/>
        </w:rPr>
        <w:t>application/wmo-grib</w:t>
      </w:r>
    </w:p>
    <w:p w14:paraId="4D8F4F50" w14:textId="77777777" w:rsidR="000C4E7B" w:rsidRDefault="000C4E7B" w:rsidP="000C4E7B">
      <w:pPr>
        <w:pStyle w:val="rststyle-deflist-def-1"/>
        <w:ind w:left="0"/>
        <w:rPr>
          <w:rFonts w:ascii="Times New Roman" w:hAnsi="Times New Roman"/>
        </w:rPr>
      </w:pPr>
      <w:r>
        <w:rPr>
          <w:rFonts w:ascii="Times New Roman" w:hAnsi="Times New Roman" w:cs="Times New Roman"/>
        </w:rPr>
        <w:t>if the type has already been registered at IANA. Until this time the following MIME type identifier is allowed provisionally:</w:t>
      </w:r>
    </w:p>
    <w:p w14:paraId="0DE29272" w14:textId="77777777" w:rsidR="000C4E7B" w:rsidRDefault="000C4E7B" w:rsidP="000C4E7B">
      <w:pPr>
        <w:pStyle w:val="rststyle-deflist-def-1"/>
        <w:ind w:left="0"/>
        <w:rPr>
          <w:rStyle w:val="rststyle-inlineliteral"/>
          <w:rFonts w:ascii="Courier" w:hAnsi="Courier" w:cs="Times New Roman"/>
        </w:rPr>
      </w:pPr>
      <w:r>
        <w:rPr>
          <w:rStyle w:val="rststyle-inlineliteral"/>
          <w:rFonts w:ascii="Courier" w:hAnsi="Courier" w:cs="Times New Roman"/>
        </w:rPr>
        <w:t>application/x-grib</w:t>
      </w:r>
    </w:p>
    <w:p w14:paraId="4818E5D9" w14:textId="77777777" w:rsidR="000C4E7B" w:rsidRDefault="000C4E7B" w:rsidP="000C4E7B">
      <w:pPr>
        <w:pStyle w:val="rststyle-deflist-term-1"/>
        <w:rPr>
          <w:rFonts w:ascii="Times New Roman" w:hAnsi="Times New Roman"/>
        </w:rPr>
      </w:pPr>
      <w:r>
        <w:rPr>
          <w:rFonts w:ascii="Times New Roman" w:hAnsi="Times New Roman" w:cs="Times New Roman"/>
        </w:rPr>
        <w:t>Test method:</w:t>
      </w:r>
    </w:p>
    <w:p w14:paraId="7E3685C7"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If the coverage instance under test is encoded in a multipart message, check that the </w:t>
      </w:r>
      <w:r>
        <w:rPr>
          <w:rStyle w:val="rststyle-inlineliteral"/>
          <w:rFonts w:ascii="Times New Roman" w:hAnsi="Times New Roman" w:cs="Times New Roman"/>
        </w:rPr>
        <w:t>gml:mimeType</w:t>
      </w:r>
      <w:r>
        <w:rPr>
          <w:rFonts w:ascii="Times New Roman" w:hAnsi="Times New Roman" w:cs="Times New Roman"/>
        </w:rPr>
        <w:t xml:space="preserve"> element of the </w:t>
      </w:r>
      <w:r>
        <w:rPr>
          <w:rStyle w:val="rststyle-inlineliteral"/>
          <w:rFonts w:ascii="Times New Roman" w:hAnsi="Times New Roman" w:cs="Times New Roman"/>
        </w:rPr>
        <w:t>gml:File</w:t>
      </w:r>
      <w:r>
        <w:rPr>
          <w:rFonts w:ascii="Times New Roman" w:hAnsi="Times New Roman" w:cs="Times New Roman"/>
        </w:rPr>
        <w:t xml:space="preserve"> element of the </w:t>
      </w:r>
      <w:r>
        <w:rPr>
          <w:rStyle w:val="rststyle-inlineliteral"/>
          <w:rFonts w:ascii="Times New Roman" w:hAnsi="Times New Roman" w:cs="Times New Roman"/>
        </w:rPr>
        <w:t>gml:rangeSet</w:t>
      </w:r>
      <w:r>
        <w:rPr>
          <w:rFonts w:ascii="Times New Roman" w:hAnsi="Times New Roman" w:cs="Times New Roman"/>
        </w:rPr>
        <w:t xml:space="preserve"> element of its first part, as well as the </w:t>
      </w:r>
      <w:r>
        <w:rPr>
          <w:rStyle w:val="rststyle-inlineliteral"/>
          <w:rFonts w:ascii="Times New Roman" w:hAnsi="Times New Roman" w:cs="Times New Roman"/>
        </w:rPr>
        <w:t>Content-Type</w:t>
      </w:r>
      <w:r>
        <w:rPr>
          <w:rFonts w:ascii="Times New Roman" w:hAnsi="Times New Roman" w:cs="Times New Roman"/>
        </w:rPr>
        <w:t xml:space="preserve"> header of its second part have the value </w:t>
      </w:r>
      <w:r>
        <w:rPr>
          <w:rStyle w:val="rststyle-inlineliteral"/>
          <w:rFonts w:ascii="Times New Roman" w:hAnsi="Times New Roman" w:cs="Times New Roman"/>
        </w:rPr>
        <w:t>application/x-grib</w:t>
      </w:r>
      <w:r>
        <w:rPr>
          <w:rFonts w:ascii="Times New Roman" w:hAnsi="Times New Roman" w:cs="Times New Roman"/>
        </w:rPr>
        <w:t>.</w:t>
      </w:r>
    </w:p>
    <w:p w14:paraId="0CB71C3B"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constraints evaluate to true.</w:t>
      </w:r>
    </w:p>
    <w:p w14:paraId="67C2BD5A"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34E70F32" w14:textId="77777777" w:rsidR="000C4E7B" w:rsidRDefault="000C4E7B" w:rsidP="000C4E7B">
      <w:pPr>
        <w:pStyle w:val="Annexlevel3"/>
        <w:numPr>
          <w:ilvl w:val="2"/>
          <w:numId w:val="14"/>
        </w:numPr>
        <w:spacing w:line="-228" w:lineRule="auto"/>
        <w:ind w:left="432" w:hanging="432"/>
      </w:pPr>
      <w:bookmarkStart w:id="49" w:name="_Toc435715375"/>
      <w:bookmarkStart w:id="50" w:name="_Toc441070207"/>
      <w:r>
        <w:t>Correct CRS</w:t>
      </w:r>
      <w:bookmarkEnd w:id="49"/>
      <w:bookmarkEnd w:id="50"/>
    </w:p>
    <w:p w14:paraId="1F3EC16A"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Test id:</w:t>
      </w:r>
      <w:r>
        <w:rPr>
          <w:rFonts w:ascii="Times New Roman" w:hAnsi="Times New Roman" w:cs="Times New Roman"/>
          <w:b w:val="0"/>
        </w:rPr>
        <w:t xml:space="preserve"> /conf/grib_coverages/crs</w:t>
      </w:r>
    </w:p>
    <w:p w14:paraId="458EC797" w14:textId="77777777" w:rsidR="000C4E7B" w:rsidRDefault="000C4E7B" w:rsidP="000C4E7B">
      <w:pPr>
        <w:pStyle w:val="rststyle-deflist-term-1"/>
        <w:rPr>
          <w:rStyle w:val="rststyle-strong"/>
        </w:rPr>
      </w:pPr>
      <w:r>
        <w:rPr>
          <w:rFonts w:ascii="Times New Roman" w:hAnsi="Times New Roman" w:cs="Times New Roman"/>
        </w:rPr>
        <w:t>Test purpose:</w:t>
      </w:r>
    </w:p>
    <w:p w14:paraId="118BBBA8" w14:textId="77777777" w:rsidR="000C4E7B" w:rsidRDefault="000C4E7B" w:rsidP="000C4E7B">
      <w:pPr>
        <w:pStyle w:val="rststyle-deflist-def-1"/>
        <w:ind w:left="0"/>
      </w:pPr>
      <w:r>
        <w:rPr>
          <w:rFonts w:ascii="Times New Roman" w:hAnsi="Times New Roman" w:cs="Times New Roman"/>
        </w:rPr>
        <w:t xml:space="preserve">The coordinate reference system identified by the value of the </w:t>
      </w:r>
      <w:r>
        <w:rPr>
          <w:rStyle w:val="rststyle-inlineliteral"/>
          <w:rFonts w:ascii="Courier" w:hAnsi="Courier" w:cs="Times New Roman"/>
        </w:rPr>
        <w:t>srsName</w:t>
      </w:r>
      <w:r>
        <w:rPr>
          <w:rFonts w:ascii="Times New Roman" w:hAnsi="Times New Roman" w:cs="Times New Roman"/>
        </w:rPr>
        <w:t xml:space="preserve"> attribute of the </w:t>
      </w:r>
      <w:r>
        <w:rPr>
          <w:rStyle w:val="rststyle-inlineliteral"/>
          <w:rFonts w:ascii="Courier" w:hAnsi="Courier" w:cs="Times New Roman"/>
        </w:rPr>
        <w:t>gml:Envelope</w:t>
      </w:r>
      <w:r>
        <w:rPr>
          <w:rFonts w:ascii="Times New Roman" w:hAnsi="Times New Roman" w:cs="Times New Roman"/>
        </w:rPr>
        <w:t xml:space="preserve"> element of the </w:t>
      </w:r>
      <w:r>
        <w:rPr>
          <w:rStyle w:val="rststyle-inlineliteral"/>
          <w:rFonts w:ascii="Courier" w:hAnsi="Courier" w:cs="Times New Roman"/>
        </w:rPr>
        <w:t>gml:domainSet</w:t>
      </w:r>
      <w:r>
        <w:rPr>
          <w:rFonts w:ascii="Times New Roman" w:hAnsi="Times New Roman" w:cs="Times New Roman"/>
        </w:rPr>
        <w:t xml:space="preserve"> element of a GRIB2 encoded coverage </w:t>
      </w:r>
      <w:r>
        <w:rPr>
          <w:rStyle w:val="rststyle-strong"/>
          <w:rFonts w:ascii="Times New Roman" w:hAnsi="Times New Roman" w:cs="Times New Roman"/>
        </w:rPr>
        <w:t>shall</w:t>
      </w:r>
      <w:r>
        <w:rPr>
          <w:rFonts w:ascii="Times New Roman" w:hAnsi="Times New Roman" w:cs="Times New Roman"/>
        </w:rPr>
        <w:t xml:space="preserve"> be the same as the coordinate reference system used in the GRIB2 part.</w:t>
      </w:r>
    </w:p>
    <w:p w14:paraId="38AAE0AB"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0E79C249" w14:textId="6CAEF70D"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If the coverage instance under test is encoded in a multipart message, check that the </w:t>
      </w:r>
      <w:r>
        <w:rPr>
          <w:rStyle w:val="rststyle-inlineliteral"/>
          <w:rFonts w:ascii="Courier" w:hAnsi="Courier" w:cs="Times New Roman"/>
        </w:rPr>
        <w:t>srsName</w:t>
      </w:r>
      <w:r>
        <w:rPr>
          <w:rFonts w:ascii="Times New Roman" w:hAnsi="Times New Roman" w:cs="Times New Roman"/>
        </w:rPr>
        <w:t xml:space="preserve"> attribute of the </w:t>
      </w:r>
      <w:r>
        <w:rPr>
          <w:rStyle w:val="rststyle-inlineliteral"/>
          <w:rFonts w:ascii="Courier" w:hAnsi="Courier" w:cs="Times New Roman"/>
        </w:rPr>
        <w:t>gml:Envelope</w:t>
      </w:r>
      <w:r>
        <w:rPr>
          <w:rFonts w:ascii="Times New Roman" w:hAnsi="Times New Roman" w:cs="Times New Roman"/>
        </w:rPr>
        <w:t xml:space="preserve"> element of the </w:t>
      </w:r>
      <w:r>
        <w:rPr>
          <w:rStyle w:val="rststyle-inlineliteral"/>
          <w:rFonts w:ascii="Courier" w:hAnsi="Courier" w:cs="Times New Roman"/>
        </w:rPr>
        <w:t>gml:domainSet</w:t>
      </w:r>
      <w:r>
        <w:rPr>
          <w:rFonts w:ascii="Times New Roman" w:hAnsi="Times New Roman" w:cs="Times New Roman"/>
        </w:rPr>
        <w:t xml:space="preserve"> element in the first part defines the same coordinate reference system as the one used in the second part, which in case of </w:t>
      </w:r>
      <w:r w:rsidR="006F6D5A">
        <w:rPr>
          <w:rStyle w:val="rststyle-inlineliteral"/>
          <w:rFonts w:ascii="Courier" w:hAnsi="Courier" w:cs="Times New Roman"/>
        </w:rPr>
        <w:t>cis</w:t>
      </w:r>
      <w:r>
        <w:rPr>
          <w:rStyle w:val="rststyle-inlineliteral"/>
          <w:rFonts w:ascii="Courier" w:hAnsi="Courier" w:cs="Times New Roman"/>
        </w:rPr>
        <w:t>:ReferenceableGridCoverage</w:t>
      </w:r>
      <w:r>
        <w:rPr>
          <w:rFonts w:ascii="Times New Roman" w:hAnsi="Times New Roman" w:cs="Times New Roman"/>
        </w:rPr>
        <w:t xml:space="preserve"> is the coordinate reference system used for the tiepoints and in the case of </w:t>
      </w:r>
      <w:r w:rsidR="006F6D5A">
        <w:rPr>
          <w:rStyle w:val="rststyle-inlineliteral"/>
          <w:rFonts w:ascii="Courier" w:hAnsi="Courier" w:cs="Times New Roman"/>
        </w:rPr>
        <w:t>cis</w:t>
      </w:r>
      <w:r>
        <w:rPr>
          <w:rStyle w:val="rststyle-inlineliteral"/>
          <w:rFonts w:ascii="Courier" w:hAnsi="Courier" w:cs="Times New Roman"/>
        </w:rPr>
        <w:t>:GridCoverage</w:t>
      </w:r>
      <w:r>
        <w:rPr>
          <w:rFonts w:ascii="Times New Roman" w:hAnsi="Times New Roman" w:cs="Times New Roman"/>
        </w:rPr>
        <w:t xml:space="preserve"> is not present.</w:t>
      </w:r>
    </w:p>
    <w:p w14:paraId="701F2CE7"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constraint evalutes to true.</w:t>
      </w:r>
    </w:p>
    <w:p w14:paraId="770A9792"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6C65AD67" w14:textId="77777777" w:rsidR="000C4E7B" w:rsidRDefault="000C4E7B" w:rsidP="000C4E7B">
      <w:pPr>
        <w:pStyle w:val="Annexlevel3"/>
        <w:numPr>
          <w:ilvl w:val="2"/>
          <w:numId w:val="14"/>
        </w:numPr>
        <w:spacing w:line="-228" w:lineRule="auto"/>
        <w:ind w:left="432" w:hanging="432"/>
      </w:pPr>
      <w:bookmarkStart w:id="51" w:name="_Toc435715376"/>
      <w:bookmarkStart w:id="52" w:name="_Toc441070208"/>
      <w:r>
        <w:t>Correct raster space</w:t>
      </w:r>
      <w:bookmarkEnd w:id="51"/>
      <w:bookmarkEnd w:id="52"/>
    </w:p>
    <w:p w14:paraId="13BA41E1"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/conf/grib-coverages/pixel-is-area</w:t>
      </w:r>
    </w:p>
    <w:p w14:paraId="6B7E1925" w14:textId="77777777" w:rsidR="000C4E7B" w:rsidRDefault="000C4E7B" w:rsidP="000C4E7B">
      <w:pPr>
        <w:pStyle w:val="rststyle-deflist-term-1"/>
        <w:rPr>
          <w:rStyle w:val="rststyle-strong"/>
        </w:rPr>
      </w:pPr>
      <w:r>
        <w:rPr>
          <w:rFonts w:ascii="Times New Roman" w:hAnsi="Times New Roman" w:cs="Times New Roman"/>
        </w:rPr>
        <w:t>Test purpose:</w:t>
      </w:r>
    </w:p>
    <w:p w14:paraId="5F979A6C" w14:textId="77777777" w:rsidR="000C4E7B" w:rsidRDefault="000C4E7B" w:rsidP="000C4E7B">
      <w:pPr>
        <w:pStyle w:val="rststyle-deflist-def-1"/>
        <w:ind w:left="0"/>
      </w:pPr>
      <w:r>
        <w:rPr>
          <w:rFonts w:ascii="Times New Roman" w:hAnsi="Times New Roman" w:cs="Times New Roman"/>
        </w:rPr>
        <w:t xml:space="preserve">The domain of a GRIB2 encoded coverage </w:t>
      </w:r>
      <w:r>
        <w:rPr>
          <w:rStyle w:val="rststyle-strong"/>
          <w:rFonts w:ascii="Times New Roman" w:hAnsi="Times New Roman" w:cs="Times New Roman"/>
        </w:rPr>
        <w:t>shall</w:t>
      </w:r>
      <w:r>
        <w:rPr>
          <w:rFonts w:ascii="Times New Roman" w:hAnsi="Times New Roman" w:cs="Times New Roman"/>
        </w:rPr>
        <w:t xml:space="preserve"> respect the coverage's raster space as defined in the GRIB2 specification [GRIB2], i.e. the grid point position described in code table 3.8 of the GRIB2's grid definition section.</w:t>
      </w:r>
    </w:p>
    <w:p w14:paraId="560C1659"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28C22A80"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If the coverage instance under test is encoded in a multipart message, check that the values used in the </w:t>
      </w:r>
      <w:r>
        <w:rPr>
          <w:rStyle w:val="rststyle-inlineliteral"/>
          <w:rFonts w:ascii="Courier" w:hAnsi="Courier" w:cs="Times New Roman"/>
        </w:rPr>
        <w:t>gml:lowerCorner</w:t>
      </w:r>
      <w:r>
        <w:rPr>
          <w:rFonts w:ascii="Times New Roman" w:hAnsi="Times New Roman" w:cs="Times New Roman"/>
        </w:rPr>
        <w:t xml:space="preserve"> and </w:t>
      </w:r>
      <w:r>
        <w:rPr>
          <w:rStyle w:val="rststyle-inlineliteral"/>
          <w:rFonts w:ascii="Courier" w:hAnsi="Courier" w:cs="Times New Roman"/>
        </w:rPr>
        <w:t>gml:upperCorner</w:t>
      </w:r>
      <w:r>
        <w:rPr>
          <w:rFonts w:ascii="Times New Roman" w:hAnsi="Times New Roman" w:cs="Times New Roman"/>
        </w:rPr>
        <w:t xml:space="preserve"> elements of the </w:t>
      </w:r>
      <w:r>
        <w:rPr>
          <w:rStyle w:val="rststyle-inlineliteral"/>
          <w:rFonts w:ascii="Courier" w:hAnsi="Courier" w:cs="Times New Roman"/>
        </w:rPr>
        <w:t>gml:Envelope</w:t>
      </w:r>
      <w:r>
        <w:rPr>
          <w:rFonts w:ascii="Times New Roman" w:hAnsi="Times New Roman" w:cs="Times New Roman"/>
        </w:rPr>
        <w:t xml:space="preserve"> element of the </w:t>
      </w:r>
      <w:r>
        <w:rPr>
          <w:rStyle w:val="rststyle-inlineliteral"/>
          <w:rFonts w:ascii="Courier" w:hAnsi="Courier" w:cs="Times New Roman"/>
        </w:rPr>
        <w:t>gml:domainSet</w:t>
      </w:r>
      <w:r>
        <w:rPr>
          <w:rFonts w:ascii="Times New Roman" w:hAnsi="Times New Roman" w:cs="Times New Roman"/>
        </w:rPr>
        <w:t xml:space="preserve"> element of its first part respect the raster space settings used in the second part.</w:t>
      </w:r>
    </w:p>
    <w:p w14:paraId="3BE545FE" w14:textId="1791A704"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In case of </w:t>
      </w:r>
      <w:r>
        <w:rPr>
          <w:rStyle w:val="rststyle-inlineliteral"/>
          <w:rFonts w:ascii="Courier" w:hAnsi="Courier" w:cs="Times New Roman"/>
        </w:rPr>
        <w:t>PixelIsArea</w:t>
      </w:r>
      <w:r>
        <w:rPr>
          <w:rFonts w:ascii="Times New Roman" w:hAnsi="Times New Roman" w:cs="Times New Roman"/>
        </w:rPr>
        <w:t xml:space="preserve">, type </w:t>
      </w:r>
      <w:r w:rsidR="0088360E">
        <w:rPr>
          <w:rStyle w:val="rststyle-inlineliteral"/>
          <w:rFonts w:ascii="Courier" w:hAnsi="Courier" w:cs="Times New Roman"/>
        </w:rPr>
        <w:t>CIS</w:t>
      </w:r>
      <w:r>
        <w:rPr>
          <w:rStyle w:val="rststyle-inlineliteral"/>
          <w:rFonts w:ascii="Courier" w:hAnsi="Courier" w:cs="Times New Roman"/>
        </w:rPr>
        <w:t>:RectifiedGridCoverage</w:t>
      </w:r>
      <w:r>
        <w:rPr>
          <w:rFonts w:ascii="Times New Roman" w:hAnsi="Times New Roman" w:cs="Times New Roman"/>
        </w:rPr>
        <w:t xml:space="preserve">, and grid axis parallel to the CRS axis, the difference between the values used in the </w:t>
      </w:r>
      <w:r>
        <w:rPr>
          <w:rStyle w:val="rststyle-inlineliteral"/>
          <w:rFonts w:ascii="Courier" w:hAnsi="Courier" w:cs="Times New Roman"/>
        </w:rPr>
        <w:t>gml:lowerCorner</w:t>
      </w:r>
      <w:r>
        <w:rPr>
          <w:rFonts w:ascii="Times New Roman" w:hAnsi="Times New Roman" w:cs="Times New Roman"/>
        </w:rPr>
        <w:t xml:space="preserve"> and </w:t>
      </w:r>
      <w:r>
        <w:rPr>
          <w:rStyle w:val="rststyle-inlineliteral"/>
          <w:rFonts w:ascii="Courier" w:hAnsi="Courier" w:cs="Times New Roman"/>
        </w:rPr>
        <w:t>gml:Envelope</w:t>
      </w:r>
      <w:r>
        <w:rPr>
          <w:rFonts w:ascii="Times New Roman" w:hAnsi="Times New Roman" w:cs="Times New Roman"/>
        </w:rPr>
        <w:t xml:space="preserve"> elements shall be the same as the number of pixels defined in the </w:t>
      </w:r>
      <w:r>
        <w:rPr>
          <w:rStyle w:val="rststyle-inlineliteral"/>
          <w:rFonts w:ascii="Courier" w:hAnsi="Courier" w:cs="Times New Roman"/>
        </w:rPr>
        <w:t>gml:domainSet</w:t>
      </w:r>
      <w:r>
        <w:rPr>
          <w:rFonts w:ascii="Times New Roman" w:hAnsi="Times New Roman" w:cs="Times New Roman"/>
        </w:rPr>
        <w:t xml:space="preserve"> element multiplied with the respective value of the respective </w:t>
      </w:r>
      <w:r>
        <w:rPr>
          <w:rStyle w:val="rststyle-inlineliteral"/>
          <w:rFonts w:ascii="Courier" w:hAnsi="Courier" w:cs="Times New Roman"/>
        </w:rPr>
        <w:t>gml:offsetVector</w:t>
      </w:r>
      <w:r>
        <w:rPr>
          <w:rFonts w:ascii="Times New Roman" w:hAnsi="Times New Roman" w:cs="Times New Roman"/>
        </w:rPr>
        <w:t xml:space="preserve"> element, taking into account the right axis ordering.</w:t>
      </w:r>
    </w:p>
    <w:p w14:paraId="65BB04C7" w14:textId="0DAEB7B6"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In case of </w:t>
      </w:r>
      <w:r>
        <w:rPr>
          <w:rStyle w:val="rststyle-inlineliteral"/>
          <w:rFonts w:ascii="Courier" w:hAnsi="Courier" w:cs="Times New Roman"/>
        </w:rPr>
        <w:t>PixelIsPoint</w:t>
      </w:r>
      <w:r>
        <w:rPr>
          <w:rFonts w:ascii="Times New Roman" w:hAnsi="Times New Roman" w:cs="Times New Roman"/>
        </w:rPr>
        <w:t xml:space="preserve">, type </w:t>
      </w:r>
      <w:r w:rsidR="0088360E">
        <w:rPr>
          <w:rStyle w:val="rststyle-inlineliteral"/>
          <w:rFonts w:ascii="Courier" w:hAnsi="Courier" w:cs="Times New Roman"/>
        </w:rPr>
        <w:t>CIS</w:t>
      </w:r>
      <w:r>
        <w:rPr>
          <w:rStyle w:val="rststyle-inlineliteral"/>
          <w:rFonts w:ascii="Courier" w:hAnsi="Courier" w:cs="Times New Roman"/>
        </w:rPr>
        <w:t>:RectifiedGridCoverage</w:t>
      </w:r>
      <w:r>
        <w:rPr>
          <w:rFonts w:ascii="Times New Roman" w:hAnsi="Times New Roman" w:cs="Times New Roman"/>
        </w:rPr>
        <w:t xml:space="preserve">, and grid axis parallel to the CRS axis, the difference between the values used in the </w:t>
      </w:r>
      <w:r>
        <w:rPr>
          <w:rStyle w:val="rststyle-inlineliteral"/>
          <w:rFonts w:ascii="Courier" w:hAnsi="Courier" w:cs="Times New Roman"/>
        </w:rPr>
        <w:t>gml:lowerCorner</w:t>
      </w:r>
      <w:r>
        <w:rPr>
          <w:rFonts w:ascii="Times New Roman" w:hAnsi="Times New Roman" w:cs="Times New Roman"/>
        </w:rPr>
        <w:t xml:space="preserve"> and </w:t>
      </w:r>
      <w:r>
        <w:rPr>
          <w:rStyle w:val="rststyle-inlineliteral"/>
          <w:rFonts w:ascii="Courier" w:hAnsi="Courier" w:cs="Times New Roman"/>
        </w:rPr>
        <w:t>gml:Envelope</w:t>
      </w:r>
      <w:r>
        <w:rPr>
          <w:rFonts w:ascii="Times New Roman" w:hAnsi="Times New Roman" w:cs="Times New Roman"/>
        </w:rPr>
        <w:t xml:space="preserve"> elements shall be the same as the number of pixels defined in the </w:t>
      </w:r>
      <w:r>
        <w:rPr>
          <w:rStyle w:val="rststyle-inlineliteral"/>
          <w:rFonts w:ascii="Courier" w:hAnsi="Courier" w:cs="Times New Roman"/>
        </w:rPr>
        <w:t>gml:domainSet</w:t>
      </w:r>
      <w:r>
        <w:rPr>
          <w:rFonts w:ascii="Times New Roman" w:hAnsi="Times New Roman" w:cs="Times New Roman"/>
        </w:rPr>
        <w:t xml:space="preserve"> element </w:t>
      </w:r>
      <w:r>
        <w:rPr>
          <w:rStyle w:val="rststyle-strong"/>
          <w:rFonts w:ascii="Times New Roman" w:hAnsi="Times New Roman" w:cs="Times New Roman"/>
        </w:rPr>
        <w:t>minus 1</w:t>
      </w:r>
      <w:r>
        <w:rPr>
          <w:rFonts w:ascii="Times New Roman" w:hAnsi="Times New Roman" w:cs="Times New Roman"/>
        </w:rPr>
        <w:t xml:space="preserve"> multiplied with the respective value of the respective </w:t>
      </w:r>
      <w:r>
        <w:rPr>
          <w:rStyle w:val="rststyle-inlineliteral"/>
          <w:rFonts w:ascii="Courier" w:hAnsi="Courier" w:cs="Times New Roman"/>
        </w:rPr>
        <w:t>gml:offsetVector</w:t>
      </w:r>
      <w:r>
        <w:rPr>
          <w:rFonts w:ascii="Times New Roman" w:hAnsi="Times New Roman" w:cs="Times New Roman"/>
        </w:rPr>
        <w:t xml:space="preserve"> element, taking into account the right axis ordering.</w:t>
      </w:r>
    </w:p>
    <w:p w14:paraId="52B32886"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constraint evalues to true.</w:t>
      </w:r>
    </w:p>
    <w:p w14:paraId="3E267B8A"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655E3552" w14:textId="77777777" w:rsidR="000C4E7B" w:rsidRDefault="000C4E7B" w:rsidP="000C4E7B">
      <w:pPr>
        <w:pStyle w:val="Annexlevel3"/>
        <w:numPr>
          <w:ilvl w:val="2"/>
          <w:numId w:val="14"/>
        </w:numPr>
        <w:spacing w:line="-228" w:lineRule="auto"/>
        <w:ind w:left="432" w:hanging="432"/>
      </w:pPr>
      <w:bookmarkStart w:id="53" w:name="_Toc435715377"/>
      <w:bookmarkStart w:id="54" w:name="_Toc441070209"/>
      <w:r>
        <w:t>Parameters XML</w:t>
      </w:r>
      <w:bookmarkEnd w:id="53"/>
      <w:bookmarkEnd w:id="54"/>
    </w:p>
    <w:p w14:paraId="6A3082F9"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/conf/grib-coverage/parameters-xml</w:t>
      </w:r>
    </w:p>
    <w:p w14:paraId="621D71C8" w14:textId="77777777" w:rsidR="000C4E7B" w:rsidRDefault="000C4E7B" w:rsidP="000C4E7B">
      <w:pPr>
        <w:pStyle w:val="rststyle-deflist-term-1"/>
        <w:rPr>
          <w:rStyle w:val="rststyle-strong"/>
        </w:rPr>
      </w:pPr>
      <w:r>
        <w:rPr>
          <w:rFonts w:ascii="Times New Roman" w:hAnsi="Times New Roman" w:cs="Times New Roman"/>
        </w:rPr>
        <w:t>Test purpose:</w:t>
      </w:r>
    </w:p>
    <w:p w14:paraId="1EA2F201" w14:textId="77777777" w:rsidR="000C4E7B" w:rsidRDefault="000C4E7B" w:rsidP="000C4E7B">
      <w:pPr>
        <w:pStyle w:val="rststyle-deflist-def-1"/>
        <w:ind w:left="0"/>
      </w:pPr>
      <w:r>
        <w:rPr>
          <w:rFonts w:ascii="Times New Roman" w:hAnsi="Times New Roman" w:cs="Times New Roman"/>
        </w:rPr>
        <w:t xml:space="preserve">The structure of an XML request requesting a GRIB encoded coverage instance </w:t>
      </w:r>
      <w:r>
        <w:rPr>
          <w:rStyle w:val="rststyle-strong"/>
          <w:rFonts w:ascii="Times New Roman" w:hAnsi="Times New Roman" w:cs="Times New Roman"/>
        </w:rPr>
        <w:t>shall</w:t>
      </w:r>
      <w:r>
        <w:rPr>
          <w:rFonts w:ascii="Times New Roman" w:hAnsi="Times New Roman" w:cs="Times New Roman"/>
        </w:rPr>
        <w:t xml:space="preserve"> be extended as defined in Table 2 and the respective XML Schema being part of this standard.</w:t>
      </w:r>
    </w:p>
    <w:p w14:paraId="6C2ADCDD"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4367F595"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Validate the GRIB2 parameters present in the request if an XML request was used to obtain the coverage instance under test.</w:t>
      </w:r>
    </w:p>
    <w:p w14:paraId="0645332B"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an XML request was used to obtain the coverage instance under test and the GRIB2 parameters are valid according to the XML schema and the coverage instance is encoded as requested.</w:t>
      </w:r>
    </w:p>
    <w:p w14:paraId="27C8AA86"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5842AF78" w14:textId="77777777" w:rsidR="000C4E7B" w:rsidRDefault="000C4E7B" w:rsidP="000C4E7B">
      <w:pPr>
        <w:pStyle w:val="Annexlevel3"/>
        <w:numPr>
          <w:ilvl w:val="2"/>
          <w:numId w:val="14"/>
        </w:numPr>
        <w:spacing w:line="-228" w:lineRule="auto"/>
        <w:ind w:left="432" w:hanging="432"/>
      </w:pPr>
      <w:bookmarkStart w:id="55" w:name="_Toc435715378"/>
      <w:bookmarkStart w:id="56" w:name="_Toc441070210"/>
      <w:r>
        <w:t>Parameters KVP</w:t>
      </w:r>
      <w:bookmarkEnd w:id="55"/>
      <w:bookmarkEnd w:id="56"/>
    </w:p>
    <w:p w14:paraId="115271CD"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/conf/grib-coverage/parameters-kvp</w:t>
      </w:r>
    </w:p>
    <w:p w14:paraId="22E48BD5" w14:textId="77777777" w:rsidR="000C4E7B" w:rsidRDefault="000C4E7B" w:rsidP="000C4E7B">
      <w:pPr>
        <w:pStyle w:val="rststyle-deflist-term-1"/>
        <w:rPr>
          <w:rStyle w:val="rststyle-strong"/>
        </w:rPr>
      </w:pPr>
      <w:r>
        <w:rPr>
          <w:rFonts w:ascii="Times New Roman" w:hAnsi="Times New Roman" w:cs="Times New Roman"/>
        </w:rPr>
        <w:t>Test purpose:</w:t>
      </w:r>
    </w:p>
    <w:p w14:paraId="34D5335C" w14:textId="77777777" w:rsidR="000C4E7B" w:rsidRDefault="000C4E7B" w:rsidP="000C4E7B">
      <w:pPr>
        <w:pStyle w:val="rststyle-deflist-def-1"/>
        <w:ind w:left="0"/>
      </w:pPr>
      <w:r>
        <w:rPr>
          <w:rFonts w:ascii="Times New Roman" w:hAnsi="Times New Roman" w:cs="Times New Roman"/>
        </w:rPr>
        <w:t xml:space="preserve">The structure of a KVP request requesting a GRIB encoded coverage instance </w:t>
      </w:r>
      <w:r>
        <w:rPr>
          <w:rStyle w:val="rststyle-strong"/>
          <w:rFonts w:ascii="Times New Roman" w:hAnsi="Times New Roman" w:cs="Times New Roman"/>
        </w:rPr>
        <w:t>shall</w:t>
      </w:r>
      <w:r>
        <w:rPr>
          <w:rFonts w:ascii="Times New Roman" w:hAnsi="Times New Roman" w:cs="Times New Roman"/>
        </w:rPr>
        <w:t xml:space="preserve"> be extended as defined in Table 2 where the parameter names shall be prefixed with </w:t>
      </w:r>
      <w:r>
        <w:rPr>
          <w:rStyle w:val="rststyle-inlineliteral"/>
          <w:rFonts w:ascii="Courier" w:hAnsi="Courier" w:cs="Times New Roman"/>
        </w:rPr>
        <w:t>grib2</w:t>
      </w:r>
      <w:r>
        <w:rPr>
          <w:rFonts w:ascii="Times New Roman" w:hAnsi="Times New Roman" w:cs="Times New Roman"/>
        </w:rPr>
        <w:t xml:space="preserve">, for example </w:t>
      </w:r>
      <w:r>
        <w:rPr>
          <w:rStyle w:val="rststyle-inlineliteral"/>
          <w:rFonts w:ascii="Courier" w:hAnsi="Courier" w:cs="Times New Roman"/>
        </w:rPr>
        <w:t>grib2:compression</w:t>
      </w:r>
      <w:r>
        <w:rPr>
          <w:rFonts w:ascii="Times New Roman" w:hAnsi="Times New Roman" w:cs="Times New Roman"/>
        </w:rPr>
        <w:t>.</w:t>
      </w:r>
    </w:p>
    <w:p w14:paraId="7220271C"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56896371"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Validate the GRIB2 parameters present in the request if a KVP request was used to obtain the coverage instance under test.</w:t>
      </w:r>
    </w:p>
    <w:p w14:paraId="6FB8D312"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a KVP request was used to obtain the coverage instance under test and the GRIB2 parameters are valid according to Table 2 and the coverage instance is encoded as requested.</w:t>
      </w:r>
    </w:p>
    <w:p w14:paraId="20863E65"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59146EE6" w14:textId="77777777" w:rsidR="000C4E7B" w:rsidRDefault="000C4E7B" w:rsidP="000C4E7B">
      <w:pPr>
        <w:pStyle w:val="Annexlevel3"/>
        <w:numPr>
          <w:ilvl w:val="2"/>
          <w:numId w:val="14"/>
        </w:numPr>
        <w:spacing w:line="-228" w:lineRule="auto"/>
        <w:ind w:left="432" w:hanging="432"/>
      </w:pPr>
      <w:bookmarkStart w:id="57" w:name="_Toc435715379"/>
      <w:bookmarkStart w:id="58" w:name="_Toc441070211"/>
      <w:r>
        <w:t>Compression</w:t>
      </w:r>
      <w:bookmarkEnd w:id="57"/>
      <w:bookmarkEnd w:id="58"/>
    </w:p>
    <w:p w14:paraId="7FEF4EF5"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/conf/grib-coverage/compression</w:t>
      </w:r>
    </w:p>
    <w:p w14:paraId="1AB5124E" w14:textId="77777777" w:rsidR="000C4E7B" w:rsidRDefault="000C4E7B" w:rsidP="000C4E7B">
      <w:pPr>
        <w:pStyle w:val="rststyle-deflist-term-1"/>
        <w:rPr>
          <w:rStyle w:val="rststyle-strong"/>
        </w:rPr>
      </w:pPr>
      <w:r>
        <w:rPr>
          <w:rFonts w:ascii="Times New Roman" w:hAnsi="Times New Roman" w:cs="Times New Roman"/>
        </w:rPr>
        <w:t>Test purpose:</w:t>
      </w:r>
    </w:p>
    <w:p w14:paraId="2F8BF335" w14:textId="77777777" w:rsidR="000C4E7B" w:rsidRDefault="000C4E7B" w:rsidP="000C4E7B">
      <w:pPr>
        <w:pStyle w:val="rststyle-deflist-def-1"/>
        <w:ind w:left="0"/>
      </w:pPr>
      <w:r>
        <w:rPr>
          <w:rFonts w:ascii="Times New Roman" w:hAnsi="Times New Roman" w:cs="Times New Roman"/>
        </w:rPr>
        <w:t xml:space="preserve">The response to a successful request for a GRIB2 encoded coverage containing a </w:t>
      </w:r>
      <w:r>
        <w:rPr>
          <w:rStyle w:val="rststyle-inlineliteral"/>
          <w:rFonts w:ascii="Courier" w:hAnsi="Courier" w:cs="Times New Roman"/>
        </w:rPr>
        <w:t>compression</w:t>
      </w:r>
      <w:r>
        <w:rPr>
          <w:rFonts w:ascii="Times New Roman" w:hAnsi="Times New Roman" w:cs="Times New Roman"/>
        </w:rPr>
        <w:t xml:space="preserve"> GRIB parameter </w:t>
      </w:r>
      <w:r>
        <w:rPr>
          <w:rStyle w:val="rststyle-strong"/>
          <w:rFonts w:ascii="Times New Roman" w:hAnsi="Times New Roman" w:cs="Times New Roman"/>
        </w:rPr>
        <w:t>shall</w:t>
      </w:r>
      <w:r>
        <w:rPr>
          <w:rFonts w:ascii="Times New Roman" w:hAnsi="Times New Roman" w:cs="Times New Roman"/>
        </w:rPr>
        <w:t xml:space="preserve"> consist of a GRIB2 encoded coverage using the specified compression.</w:t>
      </w:r>
    </w:p>
    <w:p w14:paraId="26FE0CED"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7B429D50"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Check the GRIB2 parameters present in the request used to obtain the coverage instance under test for the presence of the </w:t>
      </w:r>
      <w:r>
        <w:rPr>
          <w:rStyle w:val="rststyle-inlineliteral"/>
          <w:rFonts w:ascii="Courier" w:hAnsi="Courier" w:cs="Times New Roman"/>
        </w:rPr>
        <w:t>compression</w:t>
      </w:r>
      <w:r>
        <w:rPr>
          <w:rFonts w:ascii="Times New Roman" w:hAnsi="Times New Roman" w:cs="Times New Roman"/>
        </w:rPr>
        <w:t xml:space="preserve"> parameter. If found and the parameter is valid, verify that the coverage instance is encoded using the requested compression.</w:t>
      </w:r>
    </w:p>
    <w:p w14:paraId="4599EF43"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Test passes if the </w:t>
      </w:r>
      <w:r>
        <w:rPr>
          <w:rStyle w:val="rststyle-inlineliteral"/>
          <w:rFonts w:ascii="Courier" w:hAnsi="Courier" w:cs="Times New Roman"/>
        </w:rPr>
        <w:t>compression</w:t>
      </w:r>
      <w:r>
        <w:rPr>
          <w:rFonts w:ascii="Times New Roman" w:hAnsi="Times New Roman" w:cs="Times New Roman"/>
        </w:rPr>
        <w:t xml:space="preserve"> parameter is present and the coverage instance is encoded as requested or if a HTTP 404 error code with the </w:t>
      </w:r>
      <w:r>
        <w:rPr>
          <w:rStyle w:val="rststyle-inlineliteral"/>
          <w:rFonts w:ascii="Courier" w:hAnsi="Courier" w:cs="Times New Roman"/>
        </w:rPr>
        <w:t>exceptionCode</w:t>
      </w:r>
      <w:r>
        <w:rPr>
          <w:rFonts w:ascii="Times New Roman" w:hAnsi="Times New Roman" w:cs="Times New Roman"/>
        </w:rPr>
        <w:t xml:space="preserve"> value </w:t>
      </w:r>
      <w:r>
        <w:rPr>
          <w:rStyle w:val="rststyle-inlineliteral"/>
          <w:rFonts w:ascii="Courier" w:hAnsi="Courier" w:cs="Times New Roman"/>
        </w:rPr>
        <w:t>CompressionNotSupported</w:t>
      </w:r>
      <w:r>
        <w:rPr>
          <w:rFonts w:ascii="Times New Roman" w:hAnsi="Times New Roman" w:cs="Times New Roman"/>
        </w:rPr>
        <w:t xml:space="preserve"> is returned.</w:t>
      </w:r>
    </w:p>
    <w:p w14:paraId="3D7CB814"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74AEAFD4" w14:textId="77777777" w:rsidR="000C4E7B" w:rsidRDefault="000C4E7B" w:rsidP="000C4E7B">
      <w:pPr>
        <w:pStyle w:val="Annexlevel3"/>
        <w:numPr>
          <w:ilvl w:val="2"/>
          <w:numId w:val="14"/>
        </w:numPr>
        <w:spacing w:line="-228" w:lineRule="auto"/>
        <w:ind w:left="432" w:hanging="432"/>
      </w:pPr>
      <w:bookmarkStart w:id="59" w:name="_Toc435715380"/>
      <w:bookmarkStart w:id="60" w:name="_Toc441070212"/>
      <w:r>
        <w:t>Exceptions</w:t>
      </w:r>
      <w:bookmarkEnd w:id="59"/>
      <w:bookmarkEnd w:id="60"/>
    </w:p>
    <w:p w14:paraId="6C9C4CAD"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/conf/grib-coverage/exceptions</w:t>
      </w:r>
    </w:p>
    <w:p w14:paraId="43368202" w14:textId="77777777" w:rsidR="000C4E7B" w:rsidRDefault="000C4E7B" w:rsidP="000C4E7B">
      <w:pPr>
        <w:pStyle w:val="rststyle-deflist-term-1"/>
        <w:rPr>
          <w:rStyle w:val="rststyle-strong"/>
        </w:rPr>
      </w:pPr>
      <w:r>
        <w:rPr>
          <w:rFonts w:ascii="Times New Roman" w:hAnsi="Times New Roman" w:cs="Times New Roman"/>
        </w:rPr>
        <w:t>Test purpose:</w:t>
      </w:r>
    </w:p>
    <w:p w14:paraId="1D2655A1" w14:textId="77777777" w:rsidR="000C4E7B" w:rsidRDefault="000C4E7B" w:rsidP="000C4E7B">
      <w:pPr>
        <w:pStyle w:val="rststyle-deflist-def-1"/>
        <w:ind w:left="0"/>
      </w:pPr>
      <w:r>
        <w:rPr>
          <w:rFonts w:ascii="Times New Roman" w:hAnsi="Times New Roman" w:cs="Times New Roman"/>
        </w:rPr>
        <w:t xml:space="preserve">When a server or service encounters an error described in column "meaning of exception code" in Table 3, it </w:t>
      </w:r>
      <w:r>
        <w:rPr>
          <w:rStyle w:val="rststyle-strong"/>
          <w:rFonts w:ascii="Times New Roman" w:hAnsi="Times New Roman" w:cs="Times New Roman"/>
        </w:rPr>
        <w:t>shall</w:t>
      </w:r>
      <w:r>
        <w:rPr>
          <w:rFonts w:ascii="Times New Roman" w:hAnsi="Times New Roman" w:cs="Times New Roman"/>
        </w:rPr>
        <w:t xml:space="preserve"> return the corresponding exception report message with the contents of the locator parameter value as specified in the right column of Table 3.</w:t>
      </w:r>
    </w:p>
    <w:p w14:paraId="62AFBF3A"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0B4807B0"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Validate possible exception responses obtained instead of coverage instances when requesting GRIB2 encoded coverages using unsupported and invalid </w:t>
      </w:r>
      <w:r>
        <w:rPr>
          <w:rStyle w:val="rststyle-inlineliteral"/>
          <w:rFonts w:ascii="Courier" w:hAnsi="Courier" w:cs="Times New Roman"/>
        </w:rPr>
        <w:t>compression</w:t>
      </w:r>
      <w:r>
        <w:rPr>
          <w:rFonts w:ascii="Times New Roman" w:hAnsi="Times New Roman" w:cs="Times New Roman"/>
        </w:rPr>
        <w:t xml:space="preserve"> parameters.</w:t>
      </w:r>
    </w:p>
    <w:p w14:paraId="655BA8D4"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Test passes if exceptions are using the relevant </w:t>
      </w:r>
      <w:r>
        <w:rPr>
          <w:rStyle w:val="rststyle-inlineliteral"/>
          <w:rFonts w:ascii="Courier" w:hAnsi="Courier" w:cs="Times New Roman"/>
        </w:rPr>
        <w:t>exceptionCode</w:t>
      </w:r>
      <w:r>
        <w:rPr>
          <w:rFonts w:ascii="Times New Roman" w:hAnsi="Times New Roman" w:cs="Times New Roman"/>
        </w:rPr>
        <w:t>.</w:t>
      </w:r>
    </w:p>
    <w:p w14:paraId="263DC1BC" w14:textId="77777777" w:rsidR="000C4E7B" w:rsidRPr="000C4E7B" w:rsidRDefault="000C4E7B" w:rsidP="000C4E7B">
      <w:pPr>
        <w:pStyle w:val="rststyle-deflist-def-1"/>
        <w:ind w:left="0"/>
        <w:rPr>
          <w:rFonts w:ascii="Times New Roman" w:hAnsi="Times New Roman" w:cs="Times New Roman"/>
        </w:rPr>
        <w:sectPr w:rsidR="000C4E7B" w:rsidRPr="000C4E7B">
          <w:type w:val="continuous"/>
          <w:pgSz w:w="12240" w:h="15840"/>
          <w:pgMar w:top="1440" w:right="1800" w:bottom="1440" w:left="1800" w:header="720" w:footer="720" w:gutter="0"/>
          <w:cols w:space="720"/>
        </w:sectPr>
      </w:pPr>
    </w:p>
    <w:p w14:paraId="2311D2C5" w14:textId="77777777" w:rsidR="004A5507" w:rsidRPr="000C4E7B" w:rsidRDefault="004A5507" w:rsidP="004A5507">
      <w:pPr>
        <w:pStyle w:val="AnnexLevel2"/>
        <w:numPr>
          <w:ilvl w:val="0"/>
          <w:numId w:val="0"/>
        </w:numPr>
        <w:rPr>
          <w:lang w:val="en-US"/>
        </w:rPr>
      </w:pPr>
    </w:p>
    <w:p w14:paraId="79067193" w14:textId="77777777" w:rsidR="000C4E7B" w:rsidRDefault="000C4E7B" w:rsidP="000C4E7B">
      <w:pPr>
        <w:pStyle w:val="AnnexNumbered"/>
        <w:numPr>
          <w:ilvl w:val="1"/>
          <w:numId w:val="14"/>
        </w:numPr>
      </w:pPr>
      <w:bookmarkStart w:id="61" w:name="_Toc435715381"/>
      <w:bookmarkStart w:id="62" w:name="_Toc441070213"/>
      <w:bookmarkEnd w:id="33"/>
      <w:bookmarkEnd w:id="34"/>
      <w:bookmarkEnd w:id="35"/>
      <w:bookmarkEnd w:id="36"/>
      <w:bookmarkEnd w:id="37"/>
      <w:bookmarkEnd w:id="38"/>
      <w:r>
        <w:t>Links</w:t>
      </w:r>
      <w:bookmarkEnd w:id="61"/>
      <w:bookmarkEnd w:id="62"/>
    </w:p>
    <w:p w14:paraId="07401B47" w14:textId="77777777" w:rsidR="000C4E7B" w:rsidRDefault="000C4E7B" w:rsidP="000C4E7B">
      <w:r>
        <w:t>WMO Manual on Codes, Volume I.2: http://www.wmo.int/pages/prog/www/WMOCodes/WMO306_vI2/VolumeI.2.html</w:t>
      </w:r>
    </w:p>
    <w:p w14:paraId="41632478" w14:textId="77777777" w:rsidR="000C4E7B" w:rsidRDefault="000C4E7B" w:rsidP="000C4E7B">
      <w:r>
        <w:t>Current WMO tables used for interpretation of GRIB: http://www.wmo.int/pages/prog/www/WMOCodes/WMO306_vI2/LatestVERSION/LatestVERSION.html</w:t>
      </w:r>
    </w:p>
    <w:p w14:paraId="137AF9D8" w14:textId="77777777" w:rsidR="000C4E7B" w:rsidRDefault="000C4E7B" w:rsidP="000C4E7B">
      <w:r>
        <w:t>GRIB API: https://software.ecmwf.int/wiki/display/GRIB/Home</w:t>
      </w:r>
    </w:p>
    <w:p w14:paraId="6FCF9CAC" w14:textId="77777777" w:rsidR="000C4E7B" w:rsidRDefault="000C4E7B" w:rsidP="000C4E7B">
      <w:r>
        <w:t>wgrib2: http://www.cpc.ncep.noaa.gov/products/wesley/wgrib2/</w:t>
      </w:r>
    </w:p>
    <w:p w14:paraId="5E64D67A" w14:textId="77777777" w:rsidR="000C4E7B" w:rsidRDefault="000C4E7B" w:rsidP="000C4E7B">
      <w:pPr>
        <w:pStyle w:val="AnnexNumbered"/>
        <w:numPr>
          <w:ilvl w:val="1"/>
          <w:numId w:val="14"/>
        </w:numPr>
        <w:rPr>
          <w:lang w:val="en-US"/>
        </w:rPr>
      </w:pPr>
      <w:r>
        <w:t xml:space="preserve"> </w:t>
      </w:r>
      <w:bookmarkStart w:id="63" w:name="_Toc435715382"/>
      <w:bookmarkStart w:id="64" w:name="_Toc441070214"/>
      <w:r>
        <w:t>Examples</w:t>
      </w:r>
      <w:bookmarkEnd w:id="63"/>
      <w:bookmarkEnd w:id="64"/>
    </w:p>
    <w:p w14:paraId="5D84F73C" w14:textId="77777777" w:rsidR="000C4E7B" w:rsidRDefault="000C4E7B" w:rsidP="000C4E7B">
      <w:r>
        <w:t>This clause holds a valid example of a GRIB2 encoded coverage, but omits the GRIB2 content itself, as well as a WCS GetCoverage request including GRIB2 parameters. Additionally, the GRIB2 keys of the coverage are provided. These keys can easily be mapped to the GML part. The complete examples, including the GRIB2 content, are available online at the same place as the accompanying XML schemas.</w:t>
      </w:r>
    </w:p>
    <w:p w14:paraId="510DAEBC" w14:textId="77777777" w:rsidR="000C4E7B" w:rsidRDefault="000C4E7B" w:rsidP="000C4E7B">
      <w:r>
        <w:t>The following sketches a valid coverage (contents of second part omitted):</w:t>
      </w:r>
    </w:p>
    <w:p w14:paraId="14F53864" w14:textId="77777777" w:rsidR="000C4E7B" w:rsidRDefault="000C4E7B" w:rsidP="000C4E7B">
      <w:pPr>
        <w:spacing w:after="0"/>
        <w:rPr>
          <w:rFonts w:ascii="Courier" w:hAnsi="Courier"/>
          <w:sz w:val="14"/>
        </w:rPr>
      </w:pPr>
      <w:r>
        <w:rPr>
          <w:rFonts w:ascii="Courier" w:hAnsi="Courier"/>
          <w:sz w:val="14"/>
        </w:rPr>
        <w:t>Content-Type: Multipart/Related; boundary=wcs;</w:t>
      </w:r>
    </w:p>
    <w:p w14:paraId="1E8122DB" w14:textId="77777777" w:rsidR="000C4E7B" w:rsidRDefault="000C4E7B" w:rsidP="000C4E7B">
      <w:pPr>
        <w:spacing w:after="0"/>
        <w:rPr>
          <w:rFonts w:ascii="Courier" w:hAnsi="Courier"/>
          <w:sz w:val="14"/>
        </w:rPr>
      </w:pPr>
      <w:r>
        <w:rPr>
          <w:rFonts w:ascii="Courier" w:hAnsi="Courier"/>
          <w:sz w:val="14"/>
        </w:rPr>
        <w:t xml:space="preserve">        start="GML-Part"</w:t>
      </w:r>
    </w:p>
    <w:p w14:paraId="5B22ECD2" w14:textId="77777777" w:rsidR="000C4E7B" w:rsidRDefault="000C4E7B" w:rsidP="000C4E7B">
      <w:pPr>
        <w:spacing w:after="0"/>
        <w:rPr>
          <w:rFonts w:ascii="Courier" w:hAnsi="Courier"/>
          <w:sz w:val="14"/>
        </w:rPr>
      </w:pPr>
      <w:r>
        <w:rPr>
          <w:rFonts w:ascii="Courier" w:hAnsi="Courier"/>
          <w:sz w:val="14"/>
        </w:rPr>
        <w:t xml:space="preserve">        type="application/x-grib</w:t>
      </w:r>
    </w:p>
    <w:p w14:paraId="65E41625" w14:textId="77777777" w:rsidR="000C4E7B" w:rsidRDefault="000C4E7B" w:rsidP="000C4E7B">
      <w:pPr>
        <w:spacing w:after="0"/>
        <w:rPr>
          <w:rFonts w:ascii="Courier" w:hAnsi="Courier"/>
          <w:sz w:val="14"/>
        </w:rPr>
      </w:pPr>
    </w:p>
    <w:p w14:paraId="7A326BD2" w14:textId="77777777" w:rsidR="000C4E7B" w:rsidRDefault="000C4E7B" w:rsidP="000C4E7B">
      <w:pPr>
        <w:spacing w:after="0"/>
        <w:rPr>
          <w:rFonts w:ascii="Courier" w:hAnsi="Courier"/>
          <w:sz w:val="14"/>
        </w:rPr>
      </w:pPr>
      <w:r>
        <w:rPr>
          <w:rFonts w:ascii="Courier" w:hAnsi="Courier"/>
          <w:sz w:val="14"/>
        </w:rPr>
        <w:t>--wcs</w:t>
      </w:r>
    </w:p>
    <w:p w14:paraId="7B5F4415" w14:textId="77777777" w:rsidR="000C4E7B" w:rsidRDefault="000C4E7B" w:rsidP="000C4E7B">
      <w:pPr>
        <w:spacing w:after="0"/>
        <w:rPr>
          <w:rFonts w:ascii="Courier" w:hAnsi="Courier"/>
          <w:sz w:val="14"/>
        </w:rPr>
      </w:pPr>
      <w:r>
        <w:rPr>
          <w:rFonts w:ascii="Courier" w:hAnsi="Courier"/>
          <w:sz w:val="14"/>
        </w:rPr>
        <w:t>Content-Type: text/xml</w:t>
      </w:r>
    </w:p>
    <w:p w14:paraId="10C3CFF2" w14:textId="77777777" w:rsidR="000C4E7B" w:rsidRDefault="000C4E7B" w:rsidP="000C4E7B">
      <w:pPr>
        <w:spacing w:after="0"/>
        <w:rPr>
          <w:rFonts w:ascii="Courier" w:hAnsi="Courier"/>
          <w:sz w:val="14"/>
        </w:rPr>
      </w:pPr>
    </w:p>
    <w:p w14:paraId="430D2332" w14:textId="77777777" w:rsidR="000C4E7B" w:rsidRDefault="000C4E7B" w:rsidP="000C4E7B">
      <w:pPr>
        <w:spacing w:after="0"/>
        <w:rPr>
          <w:rFonts w:ascii="Courier" w:hAnsi="Courier"/>
          <w:sz w:val="14"/>
        </w:rPr>
      </w:pPr>
      <w:r>
        <w:rPr>
          <w:rFonts w:ascii="Courier" w:hAnsi="Courier"/>
          <w:sz w:val="14"/>
        </w:rPr>
        <w:t>&lt;?xml version="1.0" encoding="UTF-8"?&gt;</w:t>
      </w:r>
    </w:p>
    <w:p w14:paraId="6A0C1C6A" w14:textId="50510858" w:rsidR="000C4E7B" w:rsidRDefault="000C4E7B" w:rsidP="000C4E7B">
      <w:pPr>
        <w:spacing w:after="0"/>
        <w:rPr>
          <w:rFonts w:ascii="Courier" w:hAnsi="Courier"/>
          <w:sz w:val="14"/>
        </w:rPr>
      </w:pPr>
      <w:r>
        <w:rPr>
          <w:rFonts w:ascii="Courier" w:hAnsi="Courier"/>
          <w:sz w:val="14"/>
        </w:rPr>
        <w:t>&lt;</w:t>
      </w:r>
      <w:r w:rsidR="006F6D5A">
        <w:rPr>
          <w:rFonts w:ascii="Courier" w:hAnsi="Courier"/>
          <w:sz w:val="14"/>
        </w:rPr>
        <w:t>cis</w:t>
      </w:r>
      <w:r>
        <w:rPr>
          <w:rFonts w:ascii="Courier" w:hAnsi="Courier"/>
          <w:sz w:val="14"/>
        </w:rPr>
        <w:t>:RectifiedGridCoverage</w:t>
      </w:r>
    </w:p>
    <w:p w14:paraId="6DAAF3E2" w14:textId="77777777" w:rsidR="000C4E7B" w:rsidRDefault="000C4E7B" w:rsidP="000C4E7B">
      <w:pPr>
        <w:spacing w:after="0"/>
        <w:rPr>
          <w:rFonts w:ascii="Courier" w:hAnsi="Courier"/>
          <w:sz w:val="14"/>
        </w:rPr>
      </w:pPr>
      <w:r>
        <w:rPr>
          <w:rFonts w:ascii="Courier" w:hAnsi="Courier"/>
          <w:sz w:val="14"/>
        </w:rPr>
        <w:t xml:space="preserve">    xmlns:xsi=http://www.w3.org/2001/XMLSchema-instance</w:t>
      </w:r>
    </w:p>
    <w:p w14:paraId="525B1C16" w14:textId="77777777" w:rsidR="000C4E7B" w:rsidRDefault="000C4E7B" w:rsidP="000C4E7B">
      <w:pPr>
        <w:spacing w:after="0"/>
        <w:rPr>
          <w:rFonts w:ascii="Courier" w:hAnsi="Courier"/>
          <w:sz w:val="14"/>
        </w:rPr>
      </w:pPr>
      <w:r>
        <w:rPr>
          <w:rFonts w:ascii="Courier" w:hAnsi="Courier"/>
          <w:sz w:val="14"/>
        </w:rPr>
        <w:t xml:space="preserve">    xmlns:xlink=http://www.w3.org/1999/xlink</w:t>
      </w:r>
    </w:p>
    <w:p w14:paraId="0C5162EB" w14:textId="77777777" w:rsidR="000C4E7B" w:rsidRDefault="000C4E7B" w:rsidP="000C4E7B">
      <w:pPr>
        <w:spacing w:after="0"/>
        <w:rPr>
          <w:rFonts w:ascii="Courier" w:hAnsi="Courier"/>
          <w:sz w:val="14"/>
        </w:rPr>
      </w:pPr>
      <w:r>
        <w:rPr>
          <w:rFonts w:ascii="Courier" w:hAnsi="Courier"/>
          <w:sz w:val="14"/>
        </w:rPr>
        <w:t xml:space="preserve">    xmlns:gml=http://www.opengis.net/gml/3.2</w:t>
      </w:r>
    </w:p>
    <w:p w14:paraId="294C8C91" w14:textId="176092C4" w:rsidR="000C4E7B" w:rsidRDefault="000C4E7B" w:rsidP="000C4E7B">
      <w:pPr>
        <w:spacing w:after="0"/>
        <w:rPr>
          <w:rFonts w:ascii="Courier" w:hAnsi="Courier"/>
          <w:sz w:val="14"/>
        </w:rPr>
      </w:pPr>
      <w:r>
        <w:rPr>
          <w:rFonts w:ascii="Courier" w:hAnsi="Courier"/>
          <w:sz w:val="14"/>
        </w:rPr>
        <w:t xml:space="preserve">    xmlns:</w:t>
      </w:r>
      <w:r w:rsidR="006F6D5A">
        <w:rPr>
          <w:rFonts w:ascii="Courier" w:hAnsi="Courier"/>
          <w:sz w:val="14"/>
        </w:rPr>
        <w:t>cis</w:t>
      </w:r>
      <w:r>
        <w:rPr>
          <w:rFonts w:ascii="Courier" w:hAnsi="Courier"/>
          <w:sz w:val="14"/>
        </w:rPr>
        <w:t>=http://www.opengis.net/</w:t>
      </w:r>
      <w:r w:rsidR="0088360E">
        <w:rPr>
          <w:rFonts w:ascii="Courier" w:hAnsi="Courier"/>
          <w:sz w:val="14"/>
        </w:rPr>
        <w:t>CIS</w:t>
      </w:r>
      <w:r>
        <w:rPr>
          <w:rFonts w:ascii="Courier" w:hAnsi="Courier"/>
          <w:sz w:val="14"/>
        </w:rPr>
        <w:t>/1.0</w:t>
      </w:r>
    </w:p>
    <w:p w14:paraId="78B95D2E" w14:textId="77777777" w:rsidR="000C4E7B" w:rsidRDefault="000C4E7B" w:rsidP="000C4E7B">
      <w:pPr>
        <w:spacing w:after="0"/>
        <w:rPr>
          <w:rFonts w:ascii="Courier" w:hAnsi="Courier"/>
          <w:sz w:val="14"/>
        </w:rPr>
      </w:pPr>
      <w:r>
        <w:rPr>
          <w:rFonts w:ascii="Courier" w:hAnsi="Courier"/>
          <w:sz w:val="14"/>
        </w:rPr>
        <w:t xml:space="preserve">    xmlns:swe=http://www.opengis.net/swe/2.0</w:t>
      </w:r>
    </w:p>
    <w:p w14:paraId="7A38AAFD" w14:textId="58CC11B1" w:rsidR="000C4E7B" w:rsidRDefault="000C4E7B" w:rsidP="000C4E7B">
      <w:pPr>
        <w:spacing w:after="0"/>
        <w:rPr>
          <w:rFonts w:ascii="Courier" w:hAnsi="Courier"/>
          <w:sz w:val="14"/>
        </w:rPr>
      </w:pPr>
      <w:r>
        <w:rPr>
          <w:rFonts w:ascii="Courier" w:hAnsi="Courier"/>
          <w:sz w:val="14"/>
        </w:rPr>
        <w:t xml:space="preserve">    xsi:schemaLocation=http://www.opengis.net/</w:t>
      </w:r>
      <w:r w:rsidR="0088360E">
        <w:rPr>
          <w:rFonts w:ascii="Courier" w:hAnsi="Courier"/>
          <w:sz w:val="14"/>
        </w:rPr>
        <w:t>CIS</w:t>
      </w:r>
      <w:r>
        <w:rPr>
          <w:rFonts w:ascii="Courier" w:hAnsi="Courier"/>
          <w:sz w:val="14"/>
        </w:rPr>
        <w:t>/1.0</w:t>
      </w:r>
    </w:p>
    <w:p w14:paraId="6B04A0B9" w14:textId="38228B89" w:rsidR="000C4E7B" w:rsidRDefault="000C4E7B" w:rsidP="000C4E7B">
      <w:pPr>
        <w:spacing w:after="0"/>
        <w:rPr>
          <w:rFonts w:ascii="Courier" w:hAnsi="Courier"/>
          <w:sz w:val="14"/>
        </w:rPr>
      </w:pPr>
      <w:r>
        <w:rPr>
          <w:rFonts w:ascii="Courier" w:hAnsi="Courier"/>
          <w:sz w:val="14"/>
        </w:rPr>
        <w:t xml:space="preserve">    http://schemas.opengis.net/</w:t>
      </w:r>
      <w:r w:rsidR="0088360E">
        <w:rPr>
          <w:rFonts w:ascii="Courier" w:hAnsi="Courier"/>
          <w:sz w:val="14"/>
        </w:rPr>
        <w:t>CIS</w:t>
      </w:r>
      <w:r>
        <w:rPr>
          <w:rFonts w:ascii="Courier" w:hAnsi="Courier"/>
          <w:sz w:val="14"/>
        </w:rPr>
        <w:t>/1.0/</w:t>
      </w:r>
      <w:r w:rsidR="0088360E">
        <w:rPr>
          <w:rFonts w:ascii="Courier" w:hAnsi="Courier"/>
          <w:sz w:val="14"/>
        </w:rPr>
        <w:t>CIS</w:t>
      </w:r>
      <w:r>
        <w:rPr>
          <w:rFonts w:ascii="Courier" w:hAnsi="Courier"/>
          <w:sz w:val="14"/>
        </w:rPr>
        <w:t>All.xsd</w:t>
      </w:r>
    </w:p>
    <w:p w14:paraId="2B96B9F1" w14:textId="77777777" w:rsidR="000C4E7B" w:rsidRDefault="000C4E7B" w:rsidP="000C4E7B">
      <w:pPr>
        <w:spacing w:after="0"/>
        <w:rPr>
          <w:rFonts w:ascii="Courier" w:hAnsi="Courier"/>
          <w:sz w:val="14"/>
        </w:rPr>
      </w:pPr>
      <w:r>
        <w:rPr>
          <w:rFonts w:ascii="Courier" w:hAnsi="Courier"/>
          <w:sz w:val="14"/>
        </w:rPr>
        <w:t xml:space="preserve">    gml:id="p"&gt;</w:t>
      </w:r>
    </w:p>
    <w:p w14:paraId="50681935" w14:textId="77777777" w:rsidR="000C4E7B" w:rsidRDefault="000C4E7B" w:rsidP="000C4E7B">
      <w:pPr>
        <w:spacing w:after="0"/>
        <w:rPr>
          <w:rFonts w:ascii="Courier" w:hAnsi="Courier"/>
          <w:sz w:val="14"/>
        </w:rPr>
      </w:pPr>
      <w:r>
        <w:rPr>
          <w:rFonts w:ascii="Courier" w:hAnsi="Courier"/>
          <w:sz w:val="14"/>
        </w:rPr>
        <w:t xml:space="preserve">  &lt;gml:boundedBy&gt;</w:t>
      </w:r>
    </w:p>
    <w:p w14:paraId="449BEB1C" w14:textId="77777777" w:rsidR="000C4E7B" w:rsidRDefault="000C4E7B" w:rsidP="000C4E7B">
      <w:pPr>
        <w:spacing w:after="0"/>
        <w:rPr>
          <w:rFonts w:ascii="Courier" w:hAnsi="Courier"/>
          <w:sz w:val="14"/>
        </w:rPr>
      </w:pPr>
      <w:r>
        <w:rPr>
          <w:rFonts w:ascii="Courier" w:hAnsi="Courier"/>
          <w:sz w:val="14"/>
        </w:rPr>
        <w:t xml:space="preserve">    &lt;gml:Envelope srsName="http://www.opengis.net/def/crs/EPSG/0/4326"</w:t>
      </w:r>
    </w:p>
    <w:p w14:paraId="2C975762" w14:textId="77777777" w:rsidR="000C4E7B" w:rsidRDefault="000C4E7B" w:rsidP="000C4E7B">
      <w:pPr>
        <w:spacing w:after="0"/>
        <w:rPr>
          <w:rFonts w:ascii="Courier" w:hAnsi="Courier"/>
          <w:sz w:val="14"/>
        </w:rPr>
      </w:pPr>
      <w:r>
        <w:rPr>
          <w:rFonts w:ascii="Courier" w:hAnsi="Courier"/>
          <w:sz w:val="14"/>
        </w:rPr>
        <w:t xml:space="preserve">        srsDimension="2"&gt;</w:t>
      </w:r>
    </w:p>
    <w:p w14:paraId="450005A5" w14:textId="77777777" w:rsidR="000C4E7B" w:rsidRDefault="000C4E7B" w:rsidP="000C4E7B">
      <w:pPr>
        <w:spacing w:after="0"/>
        <w:rPr>
          <w:rFonts w:ascii="Courier" w:hAnsi="Courier"/>
          <w:sz w:val="14"/>
        </w:rPr>
      </w:pPr>
      <w:r>
        <w:rPr>
          <w:rFonts w:ascii="Courier" w:hAnsi="Courier"/>
          <w:sz w:val="14"/>
        </w:rPr>
        <w:t xml:space="preserve">      &lt;gml:lowerCorner&gt;29.4375 62.4375&lt;/gml:lowerCorner&gt;</w:t>
      </w:r>
    </w:p>
    <w:p w14:paraId="2CE569E1" w14:textId="77777777" w:rsidR="000C4E7B" w:rsidRDefault="000C4E7B" w:rsidP="000C4E7B">
      <w:pPr>
        <w:spacing w:after="0"/>
        <w:rPr>
          <w:rFonts w:ascii="Courier" w:hAnsi="Courier"/>
          <w:sz w:val="14"/>
        </w:rPr>
      </w:pPr>
      <w:r>
        <w:rPr>
          <w:rFonts w:ascii="Courier" w:hAnsi="Courier"/>
          <w:sz w:val="14"/>
        </w:rPr>
        <w:t xml:space="preserve">      &lt;gml:upperCorner&gt;70.5625 336.5625&lt;/gml:upperCorner&gt;</w:t>
      </w:r>
    </w:p>
    <w:p w14:paraId="781B9588" w14:textId="77777777" w:rsidR="000C4E7B" w:rsidRDefault="000C4E7B" w:rsidP="000C4E7B">
      <w:pPr>
        <w:spacing w:after="0"/>
        <w:rPr>
          <w:rFonts w:ascii="Courier" w:hAnsi="Courier"/>
          <w:sz w:val="14"/>
        </w:rPr>
      </w:pPr>
      <w:r>
        <w:rPr>
          <w:rFonts w:ascii="Courier" w:hAnsi="Courier"/>
          <w:sz w:val="14"/>
        </w:rPr>
        <w:t xml:space="preserve">    &lt;/gml:Envelope&gt;</w:t>
      </w:r>
    </w:p>
    <w:p w14:paraId="55447678" w14:textId="77777777" w:rsidR="000C4E7B" w:rsidRDefault="000C4E7B" w:rsidP="000C4E7B">
      <w:pPr>
        <w:spacing w:after="0"/>
        <w:rPr>
          <w:rFonts w:ascii="Courier" w:hAnsi="Courier"/>
          <w:sz w:val="14"/>
        </w:rPr>
      </w:pPr>
      <w:r>
        <w:rPr>
          <w:rFonts w:ascii="Courier" w:hAnsi="Courier"/>
          <w:sz w:val="14"/>
        </w:rPr>
        <w:t xml:space="preserve">  &lt;/gml:boundedBy&gt;</w:t>
      </w:r>
    </w:p>
    <w:p w14:paraId="3E81C15F" w14:textId="77777777" w:rsidR="000C4E7B" w:rsidRDefault="000C4E7B" w:rsidP="000C4E7B">
      <w:pPr>
        <w:spacing w:after="0"/>
        <w:rPr>
          <w:rFonts w:ascii="Courier" w:hAnsi="Courier"/>
          <w:sz w:val="14"/>
        </w:rPr>
      </w:pPr>
      <w:r>
        <w:rPr>
          <w:rFonts w:ascii="Courier" w:hAnsi="Courier"/>
          <w:sz w:val="14"/>
        </w:rPr>
        <w:t xml:space="preserve">  &lt;gml:domainSet&gt;</w:t>
      </w:r>
    </w:p>
    <w:p w14:paraId="12E422F2" w14:textId="77777777" w:rsidR="000C4E7B" w:rsidRDefault="000C4E7B" w:rsidP="000C4E7B">
      <w:pPr>
        <w:spacing w:after="0"/>
        <w:rPr>
          <w:rFonts w:ascii="Courier" w:hAnsi="Courier"/>
          <w:sz w:val="14"/>
        </w:rPr>
      </w:pPr>
      <w:r>
        <w:rPr>
          <w:rFonts w:ascii="Courier" w:hAnsi="Courier"/>
          <w:sz w:val="14"/>
        </w:rPr>
        <w:t xml:space="preserve">    &lt;gml:RectifiedGrid dimension="2" gml:id="grid_p"&gt;</w:t>
      </w:r>
    </w:p>
    <w:p w14:paraId="551D51B0" w14:textId="77777777" w:rsidR="000C4E7B" w:rsidRDefault="000C4E7B" w:rsidP="000C4E7B">
      <w:pPr>
        <w:spacing w:after="0"/>
        <w:rPr>
          <w:rFonts w:ascii="Courier" w:hAnsi="Courier"/>
          <w:sz w:val="14"/>
        </w:rPr>
      </w:pPr>
      <w:r>
        <w:rPr>
          <w:rFonts w:ascii="Courier" w:hAnsi="Courier"/>
          <w:sz w:val="14"/>
        </w:rPr>
        <w:t xml:space="preserve">      &lt;gml:limits&gt;</w:t>
      </w:r>
    </w:p>
    <w:p w14:paraId="60D3BA7B" w14:textId="77777777" w:rsidR="000C4E7B" w:rsidRDefault="000C4E7B" w:rsidP="000C4E7B">
      <w:pPr>
        <w:spacing w:after="0"/>
        <w:rPr>
          <w:rFonts w:ascii="Courier" w:hAnsi="Courier"/>
          <w:sz w:val="14"/>
        </w:rPr>
      </w:pPr>
      <w:r>
        <w:rPr>
          <w:rFonts w:ascii="Courier" w:hAnsi="Courier"/>
          <w:sz w:val="14"/>
        </w:rPr>
        <w:t xml:space="preserve">        &lt;gml:GridEnvelope&gt;</w:t>
      </w:r>
    </w:p>
    <w:p w14:paraId="35A5EFF4" w14:textId="77777777" w:rsidR="000C4E7B" w:rsidRDefault="000C4E7B" w:rsidP="000C4E7B">
      <w:pPr>
        <w:spacing w:after="0"/>
        <w:rPr>
          <w:rFonts w:ascii="Courier" w:hAnsi="Courier"/>
          <w:sz w:val="14"/>
        </w:rPr>
      </w:pPr>
      <w:r>
        <w:rPr>
          <w:rFonts w:ascii="Courier" w:hAnsi="Courier"/>
          <w:sz w:val="14"/>
        </w:rPr>
        <w:t xml:space="preserve">          &lt;gml:low&gt;0 0&lt;/gml:low&gt;</w:t>
      </w:r>
    </w:p>
    <w:p w14:paraId="39F3335D" w14:textId="77777777" w:rsidR="000C4E7B" w:rsidRDefault="000C4E7B" w:rsidP="000C4E7B">
      <w:pPr>
        <w:spacing w:after="0"/>
        <w:rPr>
          <w:rFonts w:ascii="Courier" w:hAnsi="Courier"/>
          <w:sz w:val="14"/>
        </w:rPr>
      </w:pPr>
      <w:r>
        <w:rPr>
          <w:rFonts w:ascii="Courier" w:hAnsi="Courier"/>
          <w:sz w:val="14"/>
        </w:rPr>
        <w:t xml:space="preserve">          &lt;gml:high&gt;657 1377&lt;/gml:high&gt;</w:t>
      </w:r>
    </w:p>
    <w:p w14:paraId="42065AD1" w14:textId="77777777" w:rsidR="000C4E7B" w:rsidRDefault="000C4E7B" w:rsidP="000C4E7B">
      <w:pPr>
        <w:spacing w:after="0"/>
        <w:rPr>
          <w:rFonts w:ascii="Courier" w:hAnsi="Courier"/>
          <w:sz w:val="14"/>
        </w:rPr>
      </w:pPr>
      <w:r>
        <w:rPr>
          <w:rFonts w:ascii="Courier" w:hAnsi="Courier"/>
          <w:sz w:val="14"/>
        </w:rPr>
        <w:t xml:space="preserve">        &lt;/gml:GridEnvelope&gt;</w:t>
      </w:r>
    </w:p>
    <w:p w14:paraId="08D6CA36" w14:textId="77777777" w:rsidR="000C4E7B" w:rsidRDefault="000C4E7B" w:rsidP="000C4E7B">
      <w:pPr>
        <w:spacing w:after="0"/>
        <w:rPr>
          <w:rFonts w:ascii="Courier" w:hAnsi="Courier"/>
          <w:sz w:val="14"/>
        </w:rPr>
      </w:pPr>
      <w:r>
        <w:rPr>
          <w:rFonts w:ascii="Courier" w:hAnsi="Courier"/>
          <w:sz w:val="14"/>
        </w:rPr>
        <w:t xml:space="preserve">      &lt;/gml:limits&gt;</w:t>
      </w:r>
    </w:p>
    <w:p w14:paraId="33183BA1" w14:textId="77777777" w:rsidR="000C4E7B" w:rsidRDefault="000C4E7B" w:rsidP="000C4E7B">
      <w:pPr>
        <w:spacing w:after="0"/>
        <w:rPr>
          <w:rFonts w:ascii="Courier" w:hAnsi="Courier"/>
          <w:sz w:val="14"/>
        </w:rPr>
      </w:pPr>
      <w:r>
        <w:rPr>
          <w:rFonts w:ascii="Courier" w:hAnsi="Courier"/>
          <w:sz w:val="14"/>
        </w:rPr>
        <w:t xml:space="preserve">      &lt;gml:origin&gt;</w:t>
      </w:r>
    </w:p>
    <w:p w14:paraId="43B46A4D" w14:textId="77777777" w:rsidR="000C4E7B" w:rsidRDefault="000C4E7B" w:rsidP="000C4E7B">
      <w:pPr>
        <w:spacing w:after="0"/>
        <w:rPr>
          <w:rFonts w:ascii="Courier" w:hAnsi="Courier"/>
          <w:sz w:val="14"/>
        </w:rPr>
      </w:pPr>
      <w:r>
        <w:rPr>
          <w:rFonts w:ascii="Courier" w:hAnsi="Courier"/>
          <w:sz w:val="14"/>
        </w:rPr>
        <w:t xml:space="preserve">        &lt;gml:Point gml:id="grid_origin_p"</w:t>
      </w:r>
    </w:p>
    <w:p w14:paraId="7B5EEB81" w14:textId="77777777" w:rsidR="000C4E7B" w:rsidRDefault="000C4E7B" w:rsidP="000C4E7B">
      <w:pPr>
        <w:spacing w:after="0"/>
        <w:rPr>
          <w:rFonts w:ascii="Courier" w:hAnsi="Courier"/>
          <w:sz w:val="14"/>
        </w:rPr>
      </w:pPr>
      <w:r>
        <w:rPr>
          <w:rFonts w:ascii="Courier" w:hAnsi="Courier"/>
          <w:sz w:val="14"/>
        </w:rPr>
        <w:t xml:space="preserve">            srsName="http://www.opengis.net/def/crs/EPSG/0/3857"&gt;</w:t>
      </w:r>
    </w:p>
    <w:p w14:paraId="037DA469" w14:textId="77777777" w:rsidR="000C4E7B" w:rsidRDefault="000C4E7B" w:rsidP="000C4E7B">
      <w:pPr>
        <w:spacing w:after="0"/>
        <w:rPr>
          <w:rFonts w:ascii="Courier" w:hAnsi="Courier"/>
          <w:sz w:val="14"/>
        </w:rPr>
      </w:pPr>
      <w:r>
        <w:rPr>
          <w:rFonts w:ascii="Courier" w:hAnsi="Courier"/>
          <w:sz w:val="14"/>
        </w:rPr>
        <w:t xml:space="preserve">          &lt;gml:pos&gt;0 0&lt;/gml:pos&gt;</w:t>
      </w:r>
    </w:p>
    <w:p w14:paraId="0618FCE1" w14:textId="77777777" w:rsidR="000C4E7B" w:rsidRDefault="000C4E7B" w:rsidP="000C4E7B">
      <w:pPr>
        <w:spacing w:after="0"/>
        <w:rPr>
          <w:rFonts w:ascii="Courier" w:hAnsi="Courier"/>
          <w:sz w:val="14"/>
        </w:rPr>
      </w:pPr>
      <w:r>
        <w:rPr>
          <w:rFonts w:ascii="Courier" w:hAnsi="Courier"/>
          <w:sz w:val="14"/>
        </w:rPr>
        <w:t xml:space="preserve">        &lt;/gml:Point&gt;</w:t>
      </w:r>
    </w:p>
    <w:p w14:paraId="07AA0814" w14:textId="77777777" w:rsidR="000C4E7B" w:rsidRDefault="000C4E7B" w:rsidP="000C4E7B">
      <w:pPr>
        <w:spacing w:after="0"/>
        <w:rPr>
          <w:rFonts w:ascii="Courier" w:hAnsi="Courier"/>
          <w:sz w:val="14"/>
        </w:rPr>
      </w:pPr>
      <w:r>
        <w:rPr>
          <w:rFonts w:ascii="Courier" w:hAnsi="Courier"/>
          <w:sz w:val="14"/>
        </w:rPr>
        <w:t xml:space="preserve">      &lt;/gml:origin&gt;</w:t>
      </w:r>
    </w:p>
    <w:p w14:paraId="21048D8E" w14:textId="77777777" w:rsidR="000C4E7B" w:rsidRDefault="000C4E7B" w:rsidP="000C4E7B">
      <w:pPr>
        <w:spacing w:after="0"/>
        <w:rPr>
          <w:rFonts w:ascii="Courier" w:hAnsi="Courier"/>
          <w:sz w:val="14"/>
        </w:rPr>
      </w:pPr>
      <w:r>
        <w:rPr>
          <w:rFonts w:ascii="Courier" w:hAnsi="Courier"/>
          <w:sz w:val="14"/>
        </w:rPr>
        <w:t xml:space="preserve">      &lt;gml:offsetVector srsName="http://www.opengis.net/def/crs/EPSG/0/3857"&gt;</w:t>
      </w:r>
    </w:p>
    <w:p w14:paraId="46B75375" w14:textId="77777777" w:rsidR="000C4E7B" w:rsidRDefault="000C4E7B" w:rsidP="000C4E7B">
      <w:pPr>
        <w:spacing w:after="0"/>
        <w:rPr>
          <w:rFonts w:ascii="Courier" w:hAnsi="Courier"/>
          <w:sz w:val="14"/>
        </w:rPr>
      </w:pPr>
      <w:r>
        <w:rPr>
          <w:rFonts w:ascii="Courier" w:hAnsi="Courier"/>
          <w:sz w:val="14"/>
        </w:rPr>
        <w:t xml:space="preserve">        0.0625 0.0625</w:t>
      </w:r>
    </w:p>
    <w:p w14:paraId="0209854D" w14:textId="77777777" w:rsidR="000C4E7B" w:rsidRDefault="000C4E7B" w:rsidP="000C4E7B">
      <w:pPr>
        <w:spacing w:after="0"/>
        <w:rPr>
          <w:rFonts w:ascii="Courier" w:hAnsi="Courier"/>
          <w:sz w:val="14"/>
        </w:rPr>
      </w:pPr>
      <w:r>
        <w:rPr>
          <w:rFonts w:ascii="Courier" w:hAnsi="Courier"/>
          <w:sz w:val="14"/>
        </w:rPr>
        <w:t xml:space="preserve">      &lt;/gml:offsetVector&gt;</w:t>
      </w:r>
    </w:p>
    <w:p w14:paraId="424B8DA0" w14:textId="77777777" w:rsidR="000C4E7B" w:rsidRDefault="000C4E7B" w:rsidP="000C4E7B">
      <w:pPr>
        <w:spacing w:after="0"/>
        <w:rPr>
          <w:rFonts w:ascii="Courier" w:hAnsi="Courier"/>
          <w:sz w:val="14"/>
        </w:rPr>
      </w:pPr>
      <w:r>
        <w:rPr>
          <w:rFonts w:ascii="Courier" w:hAnsi="Courier"/>
          <w:sz w:val="14"/>
        </w:rPr>
        <w:t xml:space="preserve">    &lt;/gml:RectifiedGrid&gt;</w:t>
      </w:r>
    </w:p>
    <w:p w14:paraId="678504DF" w14:textId="77777777" w:rsidR="000C4E7B" w:rsidRDefault="000C4E7B" w:rsidP="000C4E7B">
      <w:pPr>
        <w:spacing w:after="0"/>
        <w:rPr>
          <w:rFonts w:ascii="Courier" w:hAnsi="Courier"/>
          <w:sz w:val="14"/>
        </w:rPr>
      </w:pPr>
      <w:r>
        <w:rPr>
          <w:rFonts w:ascii="Courier" w:hAnsi="Courier"/>
          <w:sz w:val="14"/>
        </w:rPr>
        <w:t xml:space="preserve">  &lt;/gml:domainSet&gt;</w:t>
      </w:r>
    </w:p>
    <w:p w14:paraId="7518D65F" w14:textId="77777777" w:rsidR="000C4E7B" w:rsidRDefault="000C4E7B" w:rsidP="000C4E7B">
      <w:pPr>
        <w:spacing w:after="0"/>
        <w:rPr>
          <w:rFonts w:ascii="Courier" w:hAnsi="Courier"/>
          <w:sz w:val="14"/>
        </w:rPr>
      </w:pPr>
      <w:r>
        <w:rPr>
          <w:rFonts w:ascii="Courier" w:hAnsi="Courier"/>
          <w:sz w:val="14"/>
        </w:rPr>
        <w:t xml:space="preserve">  &lt;gml:File&gt;</w:t>
      </w:r>
    </w:p>
    <w:p w14:paraId="54E4E1E9" w14:textId="77777777" w:rsidR="000C4E7B" w:rsidRDefault="000C4E7B" w:rsidP="000C4E7B">
      <w:pPr>
        <w:spacing w:after="0"/>
        <w:rPr>
          <w:rFonts w:ascii="Courier" w:hAnsi="Courier"/>
          <w:sz w:val="14"/>
        </w:rPr>
      </w:pPr>
      <w:r>
        <w:rPr>
          <w:rFonts w:ascii="Courier" w:hAnsi="Courier"/>
          <w:sz w:val="14"/>
        </w:rPr>
        <w:t xml:space="preserve">    &lt;gml:rangeParameters xlink:href="cid:p.grb"</w:t>
      </w:r>
    </w:p>
    <w:p w14:paraId="6BBB9AF5" w14:textId="31B3A601" w:rsidR="000C4E7B" w:rsidRDefault="000C4E7B" w:rsidP="000C4E7B">
      <w:pPr>
        <w:spacing w:after="0"/>
        <w:rPr>
          <w:rFonts w:ascii="Courier" w:hAnsi="Courier"/>
          <w:sz w:val="14"/>
        </w:rPr>
      </w:pPr>
      <w:r>
        <w:rPr>
          <w:rFonts w:ascii="Courier" w:hAnsi="Courier"/>
          <w:sz w:val="14"/>
        </w:rPr>
        <w:t xml:space="preserve">      xlink:role="http://www.opengis.net/spec/</w:t>
      </w:r>
      <w:r w:rsidR="0088360E">
        <w:rPr>
          <w:rFonts w:ascii="Courier" w:hAnsi="Courier"/>
          <w:sz w:val="14"/>
        </w:rPr>
        <w:t>CIS</w:t>
      </w:r>
      <w:r>
        <w:rPr>
          <w:rFonts w:ascii="Courier" w:hAnsi="Courier"/>
          <w:sz w:val="14"/>
        </w:rPr>
        <w:t>_grib2-coverages/1.0/conf/grib2-coverage"</w:t>
      </w:r>
    </w:p>
    <w:p w14:paraId="173497C0" w14:textId="77777777" w:rsidR="000C4E7B" w:rsidRDefault="000C4E7B" w:rsidP="000C4E7B">
      <w:pPr>
        <w:spacing w:after="0"/>
        <w:rPr>
          <w:rFonts w:ascii="Courier" w:hAnsi="Courier"/>
          <w:sz w:val="14"/>
        </w:rPr>
      </w:pPr>
      <w:r>
        <w:rPr>
          <w:rFonts w:ascii="Courier" w:hAnsi="Courier"/>
          <w:sz w:val="14"/>
        </w:rPr>
        <w:t xml:space="preserve">      xlink:arcole="fileReference"/&gt;</w:t>
      </w:r>
    </w:p>
    <w:p w14:paraId="57AE660F" w14:textId="77777777" w:rsidR="000C4E7B" w:rsidRDefault="000C4E7B" w:rsidP="000C4E7B">
      <w:pPr>
        <w:spacing w:after="0"/>
        <w:rPr>
          <w:rFonts w:ascii="Courier" w:hAnsi="Courier"/>
          <w:sz w:val="14"/>
        </w:rPr>
      </w:pPr>
      <w:r>
        <w:rPr>
          <w:rFonts w:ascii="Courier" w:hAnsi="Courier"/>
          <w:sz w:val="14"/>
        </w:rPr>
        <w:t xml:space="preserve">    &lt;gml:fileReference&gt;cid:p.grb&lt;/gml:fileReference&gt;</w:t>
      </w:r>
    </w:p>
    <w:p w14:paraId="588E27F6" w14:textId="77777777" w:rsidR="000C4E7B" w:rsidRDefault="000C4E7B" w:rsidP="000C4E7B">
      <w:pPr>
        <w:spacing w:after="0"/>
        <w:rPr>
          <w:rFonts w:ascii="Courier" w:hAnsi="Courier"/>
          <w:sz w:val="14"/>
        </w:rPr>
      </w:pPr>
      <w:r>
        <w:rPr>
          <w:rFonts w:ascii="Courier" w:hAnsi="Courier"/>
          <w:sz w:val="14"/>
        </w:rPr>
        <w:t xml:space="preserve">    &lt;gml:fileStructure/&gt;</w:t>
      </w:r>
    </w:p>
    <w:p w14:paraId="609FF264" w14:textId="77777777" w:rsidR="000C4E7B" w:rsidRDefault="000C4E7B" w:rsidP="000C4E7B">
      <w:pPr>
        <w:spacing w:after="0"/>
        <w:rPr>
          <w:rFonts w:ascii="Courier" w:hAnsi="Courier"/>
          <w:sz w:val="14"/>
        </w:rPr>
      </w:pPr>
      <w:r>
        <w:rPr>
          <w:rFonts w:ascii="Courier" w:hAnsi="Courier"/>
          <w:sz w:val="14"/>
        </w:rPr>
        <w:t xml:space="preserve">    &lt;gml:mimeType&gt;application/x-grib&lt;/gml:mimeType&gt;</w:t>
      </w:r>
    </w:p>
    <w:p w14:paraId="7322C0FD" w14:textId="77777777" w:rsidR="000C4E7B" w:rsidRDefault="000C4E7B" w:rsidP="000C4E7B">
      <w:pPr>
        <w:spacing w:after="0"/>
        <w:rPr>
          <w:rFonts w:ascii="Courier" w:hAnsi="Courier"/>
          <w:sz w:val="14"/>
        </w:rPr>
      </w:pPr>
      <w:r>
        <w:rPr>
          <w:rFonts w:ascii="Courier" w:hAnsi="Courier"/>
          <w:sz w:val="14"/>
        </w:rPr>
        <w:t xml:space="preserve">  &lt;/gml:File&gt;</w:t>
      </w:r>
    </w:p>
    <w:p w14:paraId="1752A1E0" w14:textId="7C324199" w:rsidR="000C4E7B" w:rsidRDefault="000C4E7B" w:rsidP="000C4E7B">
      <w:pPr>
        <w:spacing w:after="0"/>
        <w:rPr>
          <w:rFonts w:ascii="Courier" w:hAnsi="Courier"/>
          <w:sz w:val="14"/>
        </w:rPr>
      </w:pPr>
      <w:r>
        <w:rPr>
          <w:rFonts w:ascii="Courier" w:hAnsi="Courier"/>
          <w:sz w:val="14"/>
        </w:rPr>
        <w:t xml:space="preserve">  &lt;</w:t>
      </w:r>
      <w:r w:rsidR="006F6D5A">
        <w:rPr>
          <w:rFonts w:ascii="Courier" w:hAnsi="Courier"/>
          <w:sz w:val="14"/>
        </w:rPr>
        <w:t>cis</w:t>
      </w:r>
      <w:r>
        <w:rPr>
          <w:rFonts w:ascii="Courier" w:hAnsi="Courier"/>
          <w:sz w:val="14"/>
        </w:rPr>
        <w:t>:rangeType&gt;</w:t>
      </w:r>
    </w:p>
    <w:p w14:paraId="5818BA82" w14:textId="77777777" w:rsidR="000C4E7B" w:rsidRDefault="000C4E7B" w:rsidP="000C4E7B">
      <w:pPr>
        <w:spacing w:after="0"/>
        <w:rPr>
          <w:rFonts w:ascii="Courier" w:hAnsi="Courier"/>
          <w:sz w:val="14"/>
        </w:rPr>
      </w:pPr>
      <w:r>
        <w:rPr>
          <w:rFonts w:ascii="Courier" w:hAnsi="Courier"/>
          <w:sz w:val="14"/>
        </w:rPr>
        <w:t xml:space="preserve">    &lt;swe:DataRecord&gt;</w:t>
      </w:r>
    </w:p>
    <w:p w14:paraId="47B7E68A" w14:textId="77777777" w:rsidR="000C4E7B" w:rsidRDefault="000C4E7B" w:rsidP="000C4E7B">
      <w:pPr>
        <w:spacing w:after="0"/>
        <w:rPr>
          <w:rFonts w:ascii="Courier" w:hAnsi="Courier"/>
          <w:sz w:val="14"/>
        </w:rPr>
      </w:pPr>
      <w:r>
        <w:rPr>
          <w:rFonts w:ascii="Courier" w:hAnsi="Courier"/>
          <w:sz w:val="14"/>
        </w:rPr>
        <w:t xml:space="preserve">      &lt;swe:field name="p"&gt;</w:t>
      </w:r>
    </w:p>
    <w:p w14:paraId="751429C0" w14:textId="77777777" w:rsidR="000C4E7B" w:rsidRDefault="000C4E7B" w:rsidP="000C4E7B">
      <w:pPr>
        <w:spacing w:after="0"/>
        <w:rPr>
          <w:rFonts w:ascii="Courier" w:hAnsi="Courier"/>
          <w:sz w:val="14"/>
        </w:rPr>
      </w:pPr>
      <w:r>
        <w:rPr>
          <w:rFonts w:ascii="Courier" w:hAnsi="Courier"/>
          <w:sz w:val="14"/>
        </w:rPr>
        <w:t xml:space="preserve">        &lt;swe:Quantity</w:t>
      </w:r>
    </w:p>
    <w:p w14:paraId="2192A0FD" w14:textId="77777777" w:rsidR="000C4E7B" w:rsidRDefault="000C4E7B" w:rsidP="000C4E7B">
      <w:pPr>
        <w:spacing w:after="0"/>
        <w:rPr>
          <w:rFonts w:ascii="Courier" w:hAnsi="Courier"/>
          <w:sz w:val="14"/>
        </w:rPr>
      </w:pPr>
      <w:r>
        <w:rPr>
          <w:rFonts w:ascii="Courier" w:hAnsi="Courier"/>
          <w:sz w:val="14"/>
        </w:rPr>
        <w:t xml:space="preserve">          definition="http://mmisw.org/ont/cf/parameter/air_pressure"&gt;</w:t>
      </w:r>
    </w:p>
    <w:p w14:paraId="1136D584" w14:textId="77777777" w:rsidR="000C4E7B" w:rsidRDefault="000C4E7B" w:rsidP="000C4E7B">
      <w:pPr>
        <w:spacing w:after="0"/>
        <w:rPr>
          <w:rFonts w:ascii="Courier" w:hAnsi="Courier"/>
          <w:sz w:val="14"/>
        </w:rPr>
      </w:pPr>
      <w:r>
        <w:rPr>
          <w:rFonts w:ascii="Courier" w:hAnsi="Courier"/>
          <w:sz w:val="14"/>
        </w:rPr>
        <w:t xml:space="preserve">        &lt;swe:description&gt;Air pressure&lt;/swe:description&gt;</w:t>
      </w:r>
    </w:p>
    <w:p w14:paraId="7FA9E6FD" w14:textId="77777777" w:rsidR="000C4E7B" w:rsidRDefault="000C4E7B" w:rsidP="000C4E7B">
      <w:pPr>
        <w:spacing w:after="0"/>
        <w:rPr>
          <w:rFonts w:ascii="Courier" w:hAnsi="Courier"/>
          <w:sz w:val="14"/>
        </w:rPr>
      </w:pPr>
      <w:r>
        <w:rPr>
          <w:rFonts w:ascii="Courier" w:hAnsi="Courier"/>
          <w:sz w:val="14"/>
        </w:rPr>
        <w:t xml:space="preserve">        &lt;swe:nilValues/&gt;</w:t>
      </w:r>
    </w:p>
    <w:p w14:paraId="340F8766" w14:textId="77777777" w:rsidR="000C4E7B" w:rsidRDefault="000C4E7B" w:rsidP="000C4E7B">
      <w:pPr>
        <w:spacing w:after="0"/>
        <w:rPr>
          <w:rFonts w:ascii="Courier" w:hAnsi="Courier"/>
          <w:sz w:val="14"/>
        </w:rPr>
      </w:pPr>
      <w:r>
        <w:rPr>
          <w:rFonts w:ascii="Courier" w:hAnsi="Courier"/>
          <w:sz w:val="14"/>
        </w:rPr>
        <w:t xml:space="preserve">        &lt;swe:uom code="Pa"/&gt;</w:t>
      </w:r>
    </w:p>
    <w:p w14:paraId="52CA27E6" w14:textId="77777777" w:rsidR="000C4E7B" w:rsidRDefault="000C4E7B" w:rsidP="000C4E7B">
      <w:pPr>
        <w:spacing w:after="0"/>
        <w:rPr>
          <w:rFonts w:ascii="Courier" w:hAnsi="Courier"/>
          <w:sz w:val="14"/>
        </w:rPr>
      </w:pPr>
      <w:r>
        <w:rPr>
          <w:rFonts w:ascii="Courier" w:hAnsi="Courier"/>
          <w:sz w:val="14"/>
        </w:rPr>
        <w:t xml:space="preserve">      &lt;/swe:Quantity&gt;</w:t>
      </w:r>
    </w:p>
    <w:p w14:paraId="30698636" w14:textId="77777777" w:rsidR="000C4E7B" w:rsidRDefault="000C4E7B" w:rsidP="000C4E7B">
      <w:pPr>
        <w:spacing w:after="0"/>
        <w:rPr>
          <w:rFonts w:ascii="Courier" w:hAnsi="Courier"/>
          <w:sz w:val="14"/>
        </w:rPr>
      </w:pPr>
      <w:r>
        <w:rPr>
          <w:rFonts w:ascii="Courier" w:hAnsi="Courier"/>
          <w:sz w:val="14"/>
        </w:rPr>
        <w:t xml:space="preserve">    &lt;/swe:DataRecord&gt;</w:t>
      </w:r>
    </w:p>
    <w:p w14:paraId="5B4E8F6C" w14:textId="4A330893" w:rsidR="000C4E7B" w:rsidRDefault="000C4E7B" w:rsidP="000C4E7B">
      <w:pPr>
        <w:spacing w:after="0"/>
        <w:rPr>
          <w:rFonts w:ascii="Courier" w:hAnsi="Courier"/>
          <w:sz w:val="14"/>
        </w:rPr>
      </w:pPr>
      <w:r>
        <w:rPr>
          <w:rFonts w:ascii="Courier" w:hAnsi="Courier"/>
          <w:sz w:val="14"/>
        </w:rPr>
        <w:t xml:space="preserve">  &lt;/</w:t>
      </w:r>
      <w:r w:rsidR="006F6D5A">
        <w:rPr>
          <w:rFonts w:ascii="Courier" w:hAnsi="Courier"/>
          <w:sz w:val="14"/>
        </w:rPr>
        <w:t>cis</w:t>
      </w:r>
      <w:r>
        <w:rPr>
          <w:rFonts w:ascii="Courier" w:hAnsi="Courier"/>
          <w:sz w:val="14"/>
        </w:rPr>
        <w:t>:rangeType&gt;</w:t>
      </w:r>
    </w:p>
    <w:p w14:paraId="6FE0F8D9" w14:textId="240E6E2B" w:rsidR="000C4E7B" w:rsidRDefault="000C4E7B" w:rsidP="000C4E7B">
      <w:pPr>
        <w:spacing w:after="0"/>
        <w:rPr>
          <w:rFonts w:ascii="Courier" w:hAnsi="Courier"/>
          <w:sz w:val="14"/>
        </w:rPr>
      </w:pPr>
      <w:r>
        <w:rPr>
          <w:rFonts w:ascii="Courier" w:hAnsi="Courier"/>
          <w:sz w:val="14"/>
        </w:rPr>
        <w:t>&lt;/</w:t>
      </w:r>
      <w:r w:rsidR="006F6D5A">
        <w:rPr>
          <w:rFonts w:ascii="Courier" w:hAnsi="Courier"/>
          <w:sz w:val="14"/>
        </w:rPr>
        <w:t>cis</w:t>
      </w:r>
      <w:r>
        <w:rPr>
          <w:rFonts w:ascii="Courier" w:hAnsi="Courier"/>
          <w:sz w:val="14"/>
        </w:rPr>
        <w:t>:RectifiedGridCoverage&gt;</w:t>
      </w:r>
    </w:p>
    <w:p w14:paraId="24B79C23" w14:textId="77777777" w:rsidR="000C4E7B" w:rsidRDefault="000C4E7B" w:rsidP="000C4E7B">
      <w:pPr>
        <w:spacing w:after="0"/>
        <w:rPr>
          <w:rFonts w:ascii="Courier" w:hAnsi="Courier"/>
          <w:sz w:val="14"/>
        </w:rPr>
      </w:pPr>
      <w:r>
        <w:rPr>
          <w:rFonts w:ascii="Courier" w:hAnsi="Courier"/>
          <w:sz w:val="14"/>
        </w:rPr>
        <w:t>--wcs</w:t>
      </w:r>
    </w:p>
    <w:p w14:paraId="32EDB592" w14:textId="77777777" w:rsidR="000C4E7B" w:rsidRDefault="000C4E7B" w:rsidP="000C4E7B">
      <w:pPr>
        <w:spacing w:after="0"/>
        <w:rPr>
          <w:rFonts w:ascii="Courier" w:hAnsi="Courier"/>
          <w:sz w:val="14"/>
        </w:rPr>
      </w:pPr>
      <w:r>
        <w:rPr>
          <w:rFonts w:ascii="Courier" w:hAnsi="Courier"/>
          <w:sz w:val="14"/>
        </w:rPr>
        <w:t>Content-Type: application/x-grib</w:t>
      </w:r>
    </w:p>
    <w:p w14:paraId="645B671F" w14:textId="77777777" w:rsidR="000C4E7B" w:rsidRDefault="000C4E7B" w:rsidP="000C4E7B">
      <w:pPr>
        <w:spacing w:after="0"/>
        <w:rPr>
          <w:rFonts w:ascii="Courier" w:hAnsi="Courier"/>
          <w:sz w:val="14"/>
        </w:rPr>
      </w:pPr>
      <w:r>
        <w:rPr>
          <w:rFonts w:ascii="Courier" w:hAnsi="Courier"/>
          <w:sz w:val="14"/>
        </w:rPr>
        <w:t>Content-Description: coverage data</w:t>
      </w:r>
    </w:p>
    <w:p w14:paraId="218FFC3C" w14:textId="77777777" w:rsidR="000C4E7B" w:rsidRDefault="000C4E7B" w:rsidP="000C4E7B">
      <w:pPr>
        <w:spacing w:after="0"/>
        <w:rPr>
          <w:rFonts w:ascii="Courier" w:hAnsi="Courier"/>
          <w:sz w:val="14"/>
        </w:rPr>
      </w:pPr>
      <w:r>
        <w:rPr>
          <w:rFonts w:ascii="Courier" w:hAnsi="Courier"/>
          <w:sz w:val="14"/>
        </w:rPr>
        <w:t>Content-Transfer-Encoding: binary</w:t>
      </w:r>
    </w:p>
    <w:p w14:paraId="2BCC59D2" w14:textId="77777777" w:rsidR="000C4E7B" w:rsidRDefault="000C4E7B" w:rsidP="000C4E7B">
      <w:pPr>
        <w:spacing w:after="0"/>
        <w:rPr>
          <w:rFonts w:ascii="Courier" w:hAnsi="Courier"/>
          <w:sz w:val="14"/>
        </w:rPr>
      </w:pPr>
      <w:r>
        <w:rPr>
          <w:rFonts w:ascii="Courier" w:hAnsi="Courier"/>
          <w:sz w:val="14"/>
        </w:rPr>
        <w:t>Content-ID: p.grb</w:t>
      </w:r>
    </w:p>
    <w:p w14:paraId="599EA6D4" w14:textId="77777777" w:rsidR="000C4E7B" w:rsidRDefault="000C4E7B" w:rsidP="000C4E7B">
      <w:pPr>
        <w:spacing w:after="0"/>
        <w:rPr>
          <w:rFonts w:ascii="Courier" w:hAnsi="Courier"/>
          <w:sz w:val="14"/>
        </w:rPr>
      </w:pPr>
      <w:r>
        <w:rPr>
          <w:rFonts w:ascii="Courier" w:hAnsi="Courier"/>
          <w:sz w:val="14"/>
        </w:rPr>
        <w:t>Content-Disposition: inline</w:t>
      </w:r>
    </w:p>
    <w:p w14:paraId="3672EF2E" w14:textId="77777777" w:rsidR="000C4E7B" w:rsidRDefault="000C4E7B" w:rsidP="000C4E7B">
      <w:pPr>
        <w:spacing w:after="0"/>
        <w:rPr>
          <w:rFonts w:ascii="Courier" w:hAnsi="Courier"/>
          <w:sz w:val="14"/>
        </w:rPr>
      </w:pPr>
    </w:p>
    <w:p w14:paraId="724E7B38" w14:textId="77777777" w:rsidR="000C4E7B" w:rsidRDefault="000C4E7B" w:rsidP="000C4E7B">
      <w:pPr>
        <w:spacing w:after="0"/>
        <w:rPr>
          <w:rFonts w:ascii="Courier" w:hAnsi="Courier"/>
          <w:sz w:val="14"/>
        </w:rPr>
      </w:pPr>
      <w:r>
        <w:rPr>
          <w:rFonts w:ascii="Courier" w:hAnsi="Courier"/>
          <w:sz w:val="14"/>
        </w:rPr>
        <w:t>II</w:t>
      </w:r>
    </w:p>
    <w:p w14:paraId="47DA066F" w14:textId="77777777" w:rsidR="000C4E7B" w:rsidRDefault="000C4E7B" w:rsidP="000C4E7B">
      <w:pPr>
        <w:spacing w:after="0"/>
        <w:rPr>
          <w:rFonts w:ascii="Courier" w:hAnsi="Courier"/>
          <w:sz w:val="14"/>
        </w:rPr>
      </w:pPr>
      <w:r>
        <w:rPr>
          <w:rFonts w:ascii="Courier" w:hAnsi="Courier"/>
          <w:sz w:val="14"/>
        </w:rPr>
        <w:t>...</w:t>
      </w:r>
    </w:p>
    <w:p w14:paraId="1235AA2B" w14:textId="77777777" w:rsidR="000C4E7B" w:rsidRDefault="000C4E7B" w:rsidP="000C4E7B">
      <w:pPr>
        <w:spacing w:after="0"/>
        <w:rPr>
          <w:rFonts w:ascii="Courier" w:hAnsi="Courier"/>
          <w:sz w:val="14"/>
        </w:rPr>
      </w:pPr>
      <w:r>
        <w:rPr>
          <w:rFonts w:ascii="Courier" w:hAnsi="Courier"/>
          <w:sz w:val="14"/>
        </w:rPr>
        <w:t>--wcs--</w:t>
      </w:r>
    </w:p>
    <w:p w14:paraId="2FCDDEEE" w14:textId="77777777" w:rsidR="000C4E7B" w:rsidRDefault="000C4E7B" w:rsidP="000C4E7B">
      <w:pPr>
        <w:pStyle w:val="Annex"/>
      </w:pPr>
    </w:p>
    <w:p w14:paraId="07EE29DB" w14:textId="77777777" w:rsidR="000C4E7B" w:rsidRDefault="000C4E7B" w:rsidP="000C4E7B">
      <w:r>
        <w:t xml:space="preserve">Below the complete GRIB2 information obtained via the </w:t>
      </w:r>
      <w:r>
        <w:rPr>
          <w:rStyle w:val="rststyle-inlineliteral"/>
        </w:rPr>
        <w:t>grib_ls</w:t>
      </w:r>
      <w:r>
        <w:t xml:space="preserve"> command provided by the GRIB API is shown:</w:t>
      </w:r>
    </w:p>
    <w:p w14:paraId="56C85E6B" w14:textId="77777777" w:rsidR="000C4E7B" w:rsidRDefault="000C4E7B" w:rsidP="000C4E7B">
      <w:pPr>
        <w:spacing w:after="0"/>
        <w:rPr>
          <w:rFonts w:ascii="Courier" w:hAnsi="Courier"/>
          <w:sz w:val="14"/>
        </w:rPr>
      </w:pPr>
      <w:r>
        <w:rPr>
          <w:rFonts w:ascii="Courier" w:hAnsi="Courier"/>
          <w:sz w:val="14"/>
        </w:rPr>
        <w:t>p.grb</w:t>
      </w:r>
    </w:p>
    <w:p w14:paraId="5FDB20FC" w14:textId="77777777" w:rsidR="000C4E7B" w:rsidRDefault="000C4E7B" w:rsidP="000C4E7B">
      <w:pPr>
        <w:spacing w:after="0"/>
        <w:rPr>
          <w:rFonts w:ascii="Courier" w:hAnsi="Courier"/>
          <w:sz w:val="14"/>
        </w:rPr>
      </w:pPr>
      <w:r>
        <w:rPr>
          <w:rFonts w:ascii="Courier" w:hAnsi="Courier"/>
          <w:sz w:val="14"/>
        </w:rPr>
        <w:t>edition      centre       date         dataType     gridType     stepRange</w:t>
      </w:r>
    </w:p>
    <w:p w14:paraId="748D55E2" w14:textId="77777777" w:rsidR="000C4E7B" w:rsidRDefault="000C4E7B" w:rsidP="000C4E7B">
      <w:pPr>
        <w:spacing w:after="0"/>
        <w:rPr>
          <w:rFonts w:ascii="Courier" w:hAnsi="Courier"/>
          <w:sz w:val="14"/>
        </w:rPr>
      </w:pPr>
      <w:r>
        <w:rPr>
          <w:rFonts w:ascii="Courier" w:hAnsi="Courier"/>
          <w:sz w:val="14"/>
        </w:rPr>
        <w:t>typeOfLevel  level        shortName    packingType</w:t>
      </w:r>
    </w:p>
    <w:p w14:paraId="6D24C658" w14:textId="77777777" w:rsidR="000C4E7B" w:rsidRDefault="000C4E7B" w:rsidP="000C4E7B">
      <w:pPr>
        <w:spacing w:after="0"/>
        <w:rPr>
          <w:rFonts w:ascii="Courier" w:hAnsi="Courier"/>
          <w:sz w:val="14"/>
        </w:rPr>
      </w:pPr>
      <w:r>
        <w:rPr>
          <w:rFonts w:ascii="Courier" w:hAnsi="Courier"/>
          <w:sz w:val="14"/>
        </w:rPr>
        <w:t>2            edzw         20151109     fc           regular_ll   0</w:t>
      </w:r>
    </w:p>
    <w:p w14:paraId="36DA18ED" w14:textId="77777777" w:rsidR="000C4E7B" w:rsidRDefault="000C4E7B" w:rsidP="000C4E7B">
      <w:pPr>
        <w:spacing w:after="0"/>
        <w:rPr>
          <w:rFonts w:ascii="Courier" w:hAnsi="Courier"/>
          <w:sz w:val="14"/>
        </w:rPr>
      </w:pPr>
      <w:r>
        <w:rPr>
          <w:rFonts w:ascii="Courier" w:hAnsi="Courier"/>
          <w:sz w:val="14"/>
        </w:rPr>
        <w:t>generalVerticalLayer  1            P            grid_simple</w:t>
      </w:r>
    </w:p>
    <w:p w14:paraId="67FB18C8" w14:textId="77777777" w:rsidR="000C4E7B" w:rsidRDefault="000C4E7B" w:rsidP="000C4E7B">
      <w:pPr>
        <w:spacing w:after="0"/>
        <w:rPr>
          <w:rFonts w:ascii="Courier" w:hAnsi="Courier"/>
          <w:sz w:val="14"/>
        </w:rPr>
      </w:pPr>
      <w:r>
        <w:rPr>
          <w:rFonts w:ascii="Courier" w:hAnsi="Courier"/>
          <w:sz w:val="14"/>
        </w:rPr>
        <w:t>1 of 1 grib messages in p.grb</w:t>
      </w:r>
    </w:p>
    <w:p w14:paraId="26F2A4F2" w14:textId="77777777" w:rsidR="000C4E7B" w:rsidRDefault="000C4E7B" w:rsidP="000C4E7B">
      <w:pPr>
        <w:spacing w:after="0"/>
        <w:rPr>
          <w:rFonts w:ascii="Courier" w:hAnsi="Courier"/>
          <w:sz w:val="14"/>
        </w:rPr>
      </w:pPr>
    </w:p>
    <w:p w14:paraId="45AEAE28" w14:textId="77777777" w:rsidR="000C4E7B" w:rsidRDefault="000C4E7B" w:rsidP="000C4E7B">
      <w:pPr>
        <w:spacing w:after="0"/>
        <w:rPr>
          <w:rFonts w:ascii="Courier" w:hAnsi="Courier"/>
          <w:sz w:val="14"/>
        </w:rPr>
      </w:pPr>
      <w:r>
        <w:rPr>
          <w:rFonts w:ascii="Courier" w:hAnsi="Courier"/>
          <w:sz w:val="14"/>
        </w:rPr>
        <w:t>1 of 1 total grib messages in 1 files</w:t>
      </w:r>
    </w:p>
    <w:p w14:paraId="595C10FE" w14:textId="77777777" w:rsidR="000C4E7B" w:rsidRDefault="000C4E7B" w:rsidP="000C4E7B">
      <w:pPr>
        <w:spacing w:after="0"/>
        <w:rPr>
          <w:rFonts w:ascii="Courier" w:hAnsi="Courier"/>
          <w:sz w:val="14"/>
        </w:rPr>
      </w:pPr>
    </w:p>
    <w:p w14:paraId="3C04BFA8" w14:textId="77777777" w:rsidR="000C4E7B" w:rsidRDefault="000C4E7B" w:rsidP="000C4E7B">
      <w:pPr>
        <w:pStyle w:val="rststyle-textbody"/>
        <w:rPr>
          <w:rFonts w:ascii="Times New Roman" w:hAnsi="Times New Roman" w:cs="Times New Roman"/>
        </w:rPr>
      </w:pPr>
      <w:r>
        <w:rPr>
          <w:rFonts w:ascii="Times New Roman" w:hAnsi="Times New Roman" w:cs="Times New Roman"/>
        </w:rPr>
        <w:t xml:space="preserve">Analog to this summary, the summary provided by </w:t>
      </w:r>
      <w:r>
        <w:rPr>
          <w:rStyle w:val="rststyle-inlineliteral"/>
          <w:rFonts w:ascii="Courier" w:hAnsi="Courier" w:cs="Times New Roman"/>
        </w:rPr>
        <w:t>wgrib2</w:t>
      </w:r>
      <w:r>
        <w:rPr>
          <w:rFonts w:ascii="Times New Roman" w:hAnsi="Times New Roman" w:cs="Times New Roman"/>
        </w:rPr>
        <w:t xml:space="preserve"> is as follows:</w:t>
      </w:r>
    </w:p>
    <w:p w14:paraId="1D3972A4" w14:textId="77777777" w:rsidR="000C4E7B" w:rsidRDefault="000C4E7B" w:rsidP="000C4E7B">
      <w:pPr>
        <w:spacing w:after="0"/>
        <w:rPr>
          <w:rFonts w:ascii="Courier" w:hAnsi="Courier"/>
          <w:sz w:val="14"/>
        </w:rPr>
      </w:pPr>
      <w:r>
        <w:rPr>
          <w:rFonts w:ascii="Courier" w:hAnsi="Courier"/>
          <w:sz w:val="14"/>
        </w:rPr>
        <w:t>1:0:d=2015110900:PRES:reserved – reserved:anl:</w:t>
      </w:r>
    </w:p>
    <w:p w14:paraId="3FEFB28E" w14:textId="77777777" w:rsidR="000C4E7B" w:rsidRDefault="000C4E7B" w:rsidP="000C4E7B">
      <w:pPr>
        <w:spacing w:after="0"/>
      </w:pPr>
    </w:p>
    <w:p w14:paraId="69A1B52B" w14:textId="77777777" w:rsidR="000C4E7B" w:rsidRDefault="000C4E7B" w:rsidP="000C4E7B">
      <w:pPr>
        <w:pStyle w:val="rststyle-textbody"/>
        <w:rPr>
          <w:rFonts w:ascii="Times New Roman" w:hAnsi="Times New Roman" w:cs="Times New Roman"/>
        </w:rPr>
      </w:pPr>
      <w:r>
        <w:rPr>
          <w:rFonts w:ascii="Times New Roman" w:hAnsi="Times New Roman" w:cs="Times New Roman"/>
        </w:rPr>
        <w:t xml:space="preserve">The complete output produced by using </w:t>
      </w:r>
      <w:r>
        <w:rPr>
          <w:rStyle w:val="rststyle-inlineliteral"/>
          <w:rFonts w:ascii="Courier" w:hAnsi="Courier" w:cs="Times New Roman"/>
        </w:rPr>
        <w:t>grib_dump</w:t>
      </w:r>
      <w:r>
        <w:rPr>
          <w:rFonts w:ascii="Times New Roman" w:hAnsi="Times New Roman" w:cs="Times New Roman"/>
        </w:rPr>
        <w:t>, also a part of the GRIB API, is:</w:t>
      </w:r>
    </w:p>
    <w:p w14:paraId="7BB02CAD" w14:textId="77777777" w:rsidR="000C4E7B" w:rsidRDefault="000C4E7B" w:rsidP="000C4E7B">
      <w:pPr>
        <w:spacing w:after="0"/>
        <w:rPr>
          <w:rFonts w:ascii="Courier" w:hAnsi="Courier"/>
          <w:sz w:val="14"/>
        </w:rPr>
      </w:pPr>
      <w:r>
        <w:rPr>
          <w:rFonts w:ascii="Courier" w:hAnsi="Courier"/>
          <w:sz w:val="14"/>
        </w:rPr>
        <w:t>***** FILE: p.grb</w:t>
      </w:r>
    </w:p>
    <w:p w14:paraId="30AEE4EE" w14:textId="77777777" w:rsidR="000C4E7B" w:rsidRDefault="000C4E7B" w:rsidP="000C4E7B">
      <w:pPr>
        <w:spacing w:after="0"/>
        <w:rPr>
          <w:rFonts w:ascii="Courier" w:hAnsi="Courier"/>
          <w:sz w:val="14"/>
        </w:rPr>
      </w:pPr>
      <w:r>
        <w:rPr>
          <w:rFonts w:ascii="Courier" w:hAnsi="Courier"/>
          <w:sz w:val="14"/>
        </w:rPr>
        <w:t>#==============   MESSAGE 1 ( length=2714297 )             ==============</w:t>
      </w:r>
    </w:p>
    <w:p w14:paraId="40915082" w14:textId="77777777" w:rsidR="000C4E7B" w:rsidRDefault="000C4E7B" w:rsidP="000C4E7B">
      <w:pPr>
        <w:spacing w:after="0"/>
        <w:rPr>
          <w:rFonts w:ascii="Courier" w:hAnsi="Courier"/>
          <w:sz w:val="14"/>
        </w:rPr>
      </w:pPr>
      <w:r>
        <w:rPr>
          <w:rFonts w:ascii="Courier" w:hAnsi="Courier"/>
          <w:sz w:val="14"/>
        </w:rPr>
        <w:t>GRIB {</w:t>
      </w:r>
    </w:p>
    <w:p w14:paraId="21CA6119" w14:textId="77777777" w:rsidR="000C4E7B" w:rsidRDefault="000C4E7B" w:rsidP="000C4E7B">
      <w:pPr>
        <w:spacing w:after="0"/>
        <w:rPr>
          <w:rFonts w:ascii="Courier" w:hAnsi="Courier"/>
          <w:sz w:val="14"/>
        </w:rPr>
      </w:pPr>
      <w:r>
        <w:rPr>
          <w:rFonts w:ascii="Courier" w:hAnsi="Courier"/>
          <w:sz w:val="14"/>
        </w:rPr>
        <w:t xml:space="preserve">  # Meteorological products  (grib2/tables/11/0.0.table)</w:t>
      </w:r>
    </w:p>
    <w:p w14:paraId="6BFBB5B3" w14:textId="77777777" w:rsidR="000C4E7B" w:rsidRDefault="000C4E7B" w:rsidP="000C4E7B">
      <w:pPr>
        <w:spacing w:after="0"/>
        <w:rPr>
          <w:rFonts w:ascii="Courier" w:hAnsi="Courier"/>
          <w:sz w:val="14"/>
        </w:rPr>
      </w:pPr>
      <w:r>
        <w:rPr>
          <w:rFonts w:ascii="Courier" w:hAnsi="Courier"/>
          <w:sz w:val="14"/>
        </w:rPr>
        <w:t xml:space="preserve">  discipline = 0;</w:t>
      </w:r>
    </w:p>
    <w:p w14:paraId="32768804" w14:textId="77777777" w:rsidR="000C4E7B" w:rsidRDefault="000C4E7B" w:rsidP="000C4E7B">
      <w:pPr>
        <w:spacing w:after="0"/>
        <w:rPr>
          <w:rFonts w:ascii="Courier" w:hAnsi="Courier"/>
          <w:sz w:val="14"/>
        </w:rPr>
      </w:pPr>
      <w:r>
        <w:rPr>
          <w:rFonts w:ascii="Courier" w:hAnsi="Courier"/>
          <w:sz w:val="14"/>
        </w:rPr>
        <w:t xml:space="preserve">  editionNumber = 2;</w:t>
      </w:r>
    </w:p>
    <w:p w14:paraId="084CE230" w14:textId="77777777" w:rsidR="000C4E7B" w:rsidRDefault="000C4E7B" w:rsidP="000C4E7B">
      <w:pPr>
        <w:spacing w:after="0"/>
        <w:rPr>
          <w:rFonts w:ascii="Courier" w:hAnsi="Courier"/>
          <w:sz w:val="14"/>
        </w:rPr>
      </w:pPr>
      <w:r>
        <w:rPr>
          <w:rFonts w:ascii="Courier" w:hAnsi="Courier"/>
          <w:sz w:val="14"/>
        </w:rPr>
        <w:t xml:space="preserve">  # Offenbach  (RSMC)  (grib1/0.table)</w:t>
      </w:r>
    </w:p>
    <w:p w14:paraId="088E1206" w14:textId="77777777" w:rsidR="000C4E7B" w:rsidRDefault="000C4E7B" w:rsidP="000C4E7B">
      <w:pPr>
        <w:spacing w:after="0"/>
        <w:rPr>
          <w:rFonts w:ascii="Courier" w:hAnsi="Courier"/>
          <w:sz w:val="14"/>
        </w:rPr>
      </w:pPr>
      <w:r>
        <w:rPr>
          <w:rFonts w:ascii="Courier" w:hAnsi="Courier"/>
          <w:sz w:val="14"/>
        </w:rPr>
        <w:t xml:space="preserve">  centre = 78;</w:t>
      </w:r>
    </w:p>
    <w:p w14:paraId="4D5627B3" w14:textId="77777777" w:rsidR="000C4E7B" w:rsidRDefault="000C4E7B" w:rsidP="000C4E7B">
      <w:pPr>
        <w:spacing w:after="0"/>
        <w:rPr>
          <w:rFonts w:ascii="Courier" w:hAnsi="Courier"/>
          <w:sz w:val="14"/>
        </w:rPr>
      </w:pPr>
      <w:r>
        <w:rPr>
          <w:rFonts w:ascii="Courier" w:hAnsi="Courier"/>
          <w:sz w:val="14"/>
        </w:rPr>
        <w:t xml:space="preserve">  subCentre = 255;</w:t>
      </w:r>
    </w:p>
    <w:p w14:paraId="7D3DEEB7" w14:textId="77777777" w:rsidR="000C4E7B" w:rsidRDefault="000C4E7B" w:rsidP="000C4E7B">
      <w:pPr>
        <w:spacing w:after="0"/>
        <w:rPr>
          <w:rFonts w:ascii="Courier" w:hAnsi="Courier"/>
          <w:sz w:val="14"/>
        </w:rPr>
      </w:pPr>
      <w:r>
        <w:rPr>
          <w:rFonts w:ascii="Courier" w:hAnsi="Courier"/>
          <w:sz w:val="14"/>
        </w:rPr>
        <w:t xml:space="preserve">  # Start of forecast  (grib2/tables/11/1.2.table)</w:t>
      </w:r>
    </w:p>
    <w:p w14:paraId="4BFBE9E0" w14:textId="77777777" w:rsidR="000C4E7B" w:rsidRDefault="000C4E7B" w:rsidP="000C4E7B">
      <w:pPr>
        <w:spacing w:after="0"/>
        <w:rPr>
          <w:rFonts w:ascii="Courier" w:hAnsi="Courier"/>
          <w:sz w:val="14"/>
        </w:rPr>
      </w:pPr>
      <w:r>
        <w:rPr>
          <w:rFonts w:ascii="Courier" w:hAnsi="Courier"/>
          <w:sz w:val="14"/>
        </w:rPr>
        <w:t xml:space="preserve">  significanceOfReferenceTime = 1;</w:t>
      </w:r>
    </w:p>
    <w:p w14:paraId="1A4818E9" w14:textId="77777777" w:rsidR="000C4E7B" w:rsidRDefault="000C4E7B" w:rsidP="000C4E7B">
      <w:pPr>
        <w:spacing w:after="0"/>
        <w:rPr>
          <w:rFonts w:ascii="Courier" w:hAnsi="Courier"/>
          <w:sz w:val="14"/>
        </w:rPr>
      </w:pPr>
      <w:r>
        <w:rPr>
          <w:rFonts w:ascii="Courier" w:hAnsi="Courier"/>
          <w:sz w:val="14"/>
        </w:rPr>
        <w:t xml:space="preserve">  dataDate = 20151109;</w:t>
      </w:r>
    </w:p>
    <w:p w14:paraId="5AF050A6" w14:textId="77777777" w:rsidR="000C4E7B" w:rsidRDefault="000C4E7B" w:rsidP="000C4E7B">
      <w:pPr>
        <w:spacing w:after="0"/>
        <w:rPr>
          <w:rFonts w:ascii="Courier" w:hAnsi="Courier"/>
          <w:sz w:val="14"/>
        </w:rPr>
      </w:pPr>
      <w:r>
        <w:rPr>
          <w:rFonts w:ascii="Courier" w:hAnsi="Courier"/>
          <w:sz w:val="14"/>
        </w:rPr>
        <w:t xml:space="preserve">  dataTime = 0;</w:t>
      </w:r>
    </w:p>
    <w:p w14:paraId="5052DE60" w14:textId="77777777" w:rsidR="000C4E7B" w:rsidRDefault="000C4E7B" w:rsidP="000C4E7B">
      <w:pPr>
        <w:spacing w:after="0"/>
        <w:rPr>
          <w:rFonts w:ascii="Courier" w:hAnsi="Courier"/>
          <w:sz w:val="14"/>
        </w:rPr>
      </w:pPr>
      <w:r>
        <w:rPr>
          <w:rFonts w:ascii="Courier" w:hAnsi="Courier"/>
          <w:sz w:val="14"/>
        </w:rPr>
        <w:t xml:space="preserve">  dateTime = 201511090000;</w:t>
      </w:r>
    </w:p>
    <w:p w14:paraId="1629DC33" w14:textId="77777777" w:rsidR="000C4E7B" w:rsidRDefault="000C4E7B" w:rsidP="000C4E7B">
      <w:pPr>
        <w:spacing w:after="0"/>
        <w:rPr>
          <w:rFonts w:ascii="Courier" w:hAnsi="Courier"/>
          <w:sz w:val="14"/>
        </w:rPr>
      </w:pPr>
      <w:r>
        <w:rPr>
          <w:rFonts w:ascii="Courier" w:hAnsi="Courier"/>
          <w:sz w:val="14"/>
        </w:rPr>
        <w:t xml:space="preserve">  # Operational products  (grib2/tables/11/1.3.table)</w:t>
      </w:r>
    </w:p>
    <w:p w14:paraId="5EF14367" w14:textId="77777777" w:rsidR="000C4E7B" w:rsidRDefault="000C4E7B" w:rsidP="000C4E7B">
      <w:pPr>
        <w:spacing w:after="0"/>
        <w:rPr>
          <w:rFonts w:ascii="Courier" w:hAnsi="Courier"/>
          <w:sz w:val="14"/>
        </w:rPr>
      </w:pPr>
      <w:r>
        <w:rPr>
          <w:rFonts w:ascii="Courier" w:hAnsi="Courier"/>
          <w:sz w:val="14"/>
        </w:rPr>
        <w:t xml:space="preserve">  productionStatusOfProcessedData = 0;</w:t>
      </w:r>
    </w:p>
    <w:p w14:paraId="68B3AD11" w14:textId="77777777" w:rsidR="000C4E7B" w:rsidRDefault="000C4E7B" w:rsidP="000C4E7B">
      <w:pPr>
        <w:spacing w:after="0"/>
        <w:rPr>
          <w:rFonts w:ascii="Courier" w:hAnsi="Courier"/>
          <w:sz w:val="14"/>
        </w:rPr>
      </w:pPr>
      <w:r>
        <w:rPr>
          <w:rFonts w:ascii="Courier" w:hAnsi="Courier"/>
          <w:sz w:val="14"/>
        </w:rPr>
        <w:t xml:space="preserve">  # Forecast products  (grib2/tables/11/1.4.table , grib2/tables/local/edzw/1/1.4.table)</w:t>
      </w:r>
    </w:p>
    <w:p w14:paraId="50035F88" w14:textId="77777777" w:rsidR="000C4E7B" w:rsidRDefault="000C4E7B" w:rsidP="000C4E7B">
      <w:pPr>
        <w:spacing w:after="0"/>
        <w:rPr>
          <w:rFonts w:ascii="Courier" w:hAnsi="Courier"/>
          <w:sz w:val="14"/>
        </w:rPr>
      </w:pPr>
      <w:r>
        <w:rPr>
          <w:rFonts w:ascii="Courier" w:hAnsi="Courier"/>
          <w:sz w:val="14"/>
        </w:rPr>
        <w:t xml:space="preserve">  typeOfProcessedData = 1;</w:t>
      </w:r>
    </w:p>
    <w:p w14:paraId="2C74D600" w14:textId="77777777" w:rsidR="000C4E7B" w:rsidRDefault="000C4E7B" w:rsidP="000C4E7B">
      <w:pPr>
        <w:spacing w:after="0"/>
        <w:rPr>
          <w:rFonts w:ascii="Courier" w:hAnsi="Courier"/>
          <w:sz w:val="14"/>
        </w:rPr>
      </w:pPr>
      <w:r>
        <w:rPr>
          <w:rFonts w:ascii="Courier" w:hAnsi="Courier"/>
          <w:sz w:val="14"/>
        </w:rPr>
        <w:t xml:space="preserve">  # Deterministic system (grib2/grib2LocalSectionNumber.78.table)</w:t>
      </w:r>
    </w:p>
    <w:p w14:paraId="19427F91" w14:textId="77777777" w:rsidR="000C4E7B" w:rsidRDefault="000C4E7B" w:rsidP="000C4E7B">
      <w:pPr>
        <w:spacing w:after="0"/>
        <w:rPr>
          <w:rFonts w:ascii="Courier" w:hAnsi="Courier"/>
          <w:sz w:val="14"/>
        </w:rPr>
      </w:pPr>
      <w:r>
        <w:rPr>
          <w:rFonts w:ascii="Courier" w:hAnsi="Courier"/>
          <w:sz w:val="14"/>
        </w:rPr>
        <w:t xml:space="preserve">  localDefinitionNumber = 254;</w:t>
      </w:r>
    </w:p>
    <w:p w14:paraId="27248EAE" w14:textId="77777777" w:rsidR="000C4E7B" w:rsidRDefault="000C4E7B" w:rsidP="000C4E7B">
      <w:pPr>
        <w:spacing w:after="0"/>
        <w:rPr>
          <w:rFonts w:ascii="Courier" w:hAnsi="Courier"/>
          <w:sz w:val="14"/>
        </w:rPr>
      </w:pPr>
      <w:r>
        <w:rPr>
          <w:rFonts w:ascii="Courier" w:hAnsi="Courier"/>
          <w:sz w:val="14"/>
        </w:rPr>
        <w:t xml:space="preserve">  localHostIdentifier = 0;</w:t>
      </w:r>
    </w:p>
    <w:p w14:paraId="40827B1C" w14:textId="77777777" w:rsidR="000C4E7B" w:rsidRDefault="000C4E7B" w:rsidP="000C4E7B">
      <w:pPr>
        <w:spacing w:after="0"/>
        <w:rPr>
          <w:rFonts w:ascii="Courier" w:hAnsi="Courier"/>
          <w:sz w:val="14"/>
        </w:rPr>
      </w:pPr>
      <w:r>
        <w:rPr>
          <w:rFonts w:ascii="Courier" w:hAnsi="Courier"/>
          <w:sz w:val="14"/>
        </w:rPr>
        <w:t xml:space="preserve">  localCreationDateYear = 2015;</w:t>
      </w:r>
    </w:p>
    <w:p w14:paraId="68B9A91A" w14:textId="77777777" w:rsidR="000C4E7B" w:rsidRDefault="000C4E7B" w:rsidP="000C4E7B">
      <w:pPr>
        <w:spacing w:after="0"/>
        <w:rPr>
          <w:rFonts w:ascii="Courier" w:hAnsi="Courier"/>
          <w:sz w:val="14"/>
        </w:rPr>
      </w:pPr>
      <w:r>
        <w:rPr>
          <w:rFonts w:ascii="Courier" w:hAnsi="Courier"/>
          <w:sz w:val="14"/>
        </w:rPr>
        <w:t xml:space="preserve">  localCreationDateMonth = 11;</w:t>
      </w:r>
    </w:p>
    <w:p w14:paraId="359932AC" w14:textId="77777777" w:rsidR="000C4E7B" w:rsidRDefault="000C4E7B" w:rsidP="000C4E7B">
      <w:pPr>
        <w:spacing w:after="0"/>
        <w:rPr>
          <w:rFonts w:ascii="Courier" w:hAnsi="Courier"/>
          <w:sz w:val="14"/>
        </w:rPr>
      </w:pPr>
      <w:r>
        <w:rPr>
          <w:rFonts w:ascii="Courier" w:hAnsi="Courier"/>
          <w:sz w:val="14"/>
        </w:rPr>
        <w:t xml:space="preserve">  localCreationDateDay = 9;</w:t>
      </w:r>
    </w:p>
    <w:p w14:paraId="5139BD5C" w14:textId="77777777" w:rsidR="000C4E7B" w:rsidRDefault="000C4E7B" w:rsidP="000C4E7B">
      <w:pPr>
        <w:spacing w:after="0"/>
        <w:rPr>
          <w:rFonts w:ascii="Courier" w:hAnsi="Courier"/>
          <w:sz w:val="14"/>
        </w:rPr>
      </w:pPr>
      <w:r>
        <w:rPr>
          <w:rFonts w:ascii="Courier" w:hAnsi="Courier"/>
          <w:sz w:val="14"/>
        </w:rPr>
        <w:t xml:space="preserve">  localCreationDateHour = 11;</w:t>
      </w:r>
    </w:p>
    <w:p w14:paraId="2F225A33" w14:textId="77777777" w:rsidR="000C4E7B" w:rsidRDefault="000C4E7B" w:rsidP="000C4E7B">
      <w:pPr>
        <w:spacing w:after="0"/>
        <w:rPr>
          <w:rFonts w:ascii="Courier" w:hAnsi="Courier"/>
          <w:sz w:val="14"/>
        </w:rPr>
      </w:pPr>
      <w:r>
        <w:rPr>
          <w:rFonts w:ascii="Courier" w:hAnsi="Courier"/>
          <w:sz w:val="14"/>
        </w:rPr>
        <w:t xml:space="preserve">  localCreationDateMinute = 30;</w:t>
      </w:r>
    </w:p>
    <w:p w14:paraId="53EB1FF5" w14:textId="77777777" w:rsidR="000C4E7B" w:rsidRDefault="000C4E7B" w:rsidP="000C4E7B">
      <w:pPr>
        <w:spacing w:after="0"/>
        <w:rPr>
          <w:rFonts w:ascii="Courier" w:hAnsi="Courier"/>
          <w:sz w:val="14"/>
        </w:rPr>
      </w:pPr>
      <w:r>
        <w:rPr>
          <w:rFonts w:ascii="Courier" w:hAnsi="Courier"/>
          <w:sz w:val="14"/>
        </w:rPr>
        <w:t xml:space="preserve">  localCreationDateSecond = 55;</w:t>
      </w:r>
    </w:p>
    <w:p w14:paraId="7E35D424" w14:textId="77777777" w:rsidR="000C4E7B" w:rsidRDefault="000C4E7B" w:rsidP="000C4E7B">
      <w:pPr>
        <w:spacing w:after="0"/>
        <w:rPr>
          <w:rFonts w:ascii="Courier" w:hAnsi="Courier"/>
          <w:sz w:val="14"/>
        </w:rPr>
      </w:pPr>
      <w:r>
        <w:rPr>
          <w:rFonts w:ascii="Courier" w:hAnsi="Courier"/>
          <w:sz w:val="14"/>
        </w:rPr>
        <w:t xml:space="preserve">  localValidityDateYear = 0;</w:t>
      </w:r>
    </w:p>
    <w:p w14:paraId="7218569F" w14:textId="77777777" w:rsidR="000C4E7B" w:rsidRDefault="000C4E7B" w:rsidP="000C4E7B">
      <w:pPr>
        <w:spacing w:after="0"/>
        <w:rPr>
          <w:rFonts w:ascii="Courier" w:hAnsi="Courier"/>
          <w:sz w:val="14"/>
        </w:rPr>
      </w:pPr>
      <w:r>
        <w:rPr>
          <w:rFonts w:ascii="Courier" w:hAnsi="Courier"/>
          <w:sz w:val="14"/>
        </w:rPr>
        <w:t xml:space="preserve">  localValidityDateMonth = 0;</w:t>
      </w:r>
    </w:p>
    <w:p w14:paraId="2AC00108" w14:textId="77777777" w:rsidR="000C4E7B" w:rsidRDefault="000C4E7B" w:rsidP="000C4E7B">
      <w:pPr>
        <w:spacing w:after="0"/>
        <w:rPr>
          <w:rFonts w:ascii="Courier" w:hAnsi="Courier"/>
          <w:sz w:val="14"/>
        </w:rPr>
      </w:pPr>
      <w:r>
        <w:rPr>
          <w:rFonts w:ascii="Courier" w:hAnsi="Courier"/>
          <w:sz w:val="14"/>
        </w:rPr>
        <w:t xml:space="preserve">  localValidityDateDay = 0;</w:t>
      </w:r>
    </w:p>
    <w:p w14:paraId="22F45FB5" w14:textId="77777777" w:rsidR="000C4E7B" w:rsidRDefault="000C4E7B" w:rsidP="000C4E7B">
      <w:pPr>
        <w:spacing w:after="0"/>
        <w:rPr>
          <w:rFonts w:ascii="Courier" w:hAnsi="Courier"/>
          <w:sz w:val="14"/>
        </w:rPr>
      </w:pPr>
      <w:r>
        <w:rPr>
          <w:rFonts w:ascii="Courier" w:hAnsi="Courier"/>
          <w:sz w:val="14"/>
        </w:rPr>
        <w:t xml:space="preserve">  localValidityDateHour = 0;</w:t>
      </w:r>
    </w:p>
    <w:p w14:paraId="14086764" w14:textId="77777777" w:rsidR="000C4E7B" w:rsidRDefault="000C4E7B" w:rsidP="000C4E7B">
      <w:pPr>
        <w:spacing w:after="0"/>
        <w:rPr>
          <w:rFonts w:ascii="Courier" w:hAnsi="Courier"/>
          <w:sz w:val="14"/>
        </w:rPr>
      </w:pPr>
      <w:r>
        <w:rPr>
          <w:rFonts w:ascii="Courier" w:hAnsi="Courier"/>
          <w:sz w:val="14"/>
        </w:rPr>
        <w:t xml:space="preserve">  localValidityDateMinute = 0;</w:t>
      </w:r>
    </w:p>
    <w:p w14:paraId="2173297E" w14:textId="77777777" w:rsidR="000C4E7B" w:rsidRDefault="000C4E7B" w:rsidP="000C4E7B">
      <w:pPr>
        <w:spacing w:after="0"/>
        <w:rPr>
          <w:rFonts w:ascii="Courier" w:hAnsi="Courier"/>
          <w:sz w:val="14"/>
        </w:rPr>
      </w:pPr>
      <w:r>
        <w:rPr>
          <w:rFonts w:ascii="Courier" w:hAnsi="Courier"/>
          <w:sz w:val="14"/>
        </w:rPr>
        <w:t xml:space="preserve">  localValidityDateSecond = 0;</w:t>
      </w:r>
    </w:p>
    <w:p w14:paraId="5A0B8929" w14:textId="77777777" w:rsidR="000C4E7B" w:rsidRDefault="000C4E7B" w:rsidP="000C4E7B">
      <w:pPr>
        <w:spacing w:after="0"/>
        <w:rPr>
          <w:rFonts w:ascii="Courier" w:hAnsi="Courier"/>
          <w:sz w:val="14"/>
        </w:rPr>
      </w:pPr>
      <w:r>
        <w:rPr>
          <w:rFonts w:ascii="Courier" w:hAnsi="Courier"/>
          <w:sz w:val="14"/>
        </w:rPr>
        <w:t xml:space="preserve">  localInformationNumber = 0;</w:t>
      </w:r>
    </w:p>
    <w:p w14:paraId="0799C131" w14:textId="77777777" w:rsidR="000C4E7B" w:rsidRDefault="000C4E7B" w:rsidP="000C4E7B">
      <w:pPr>
        <w:spacing w:after="0"/>
        <w:rPr>
          <w:rFonts w:ascii="Courier" w:hAnsi="Courier"/>
          <w:sz w:val="14"/>
        </w:rPr>
      </w:pPr>
      <w:r>
        <w:rPr>
          <w:rFonts w:ascii="Courier" w:hAnsi="Courier"/>
          <w:sz w:val="14"/>
        </w:rPr>
        <w:t xml:space="preserve">  localVersionNumber = 0;</w:t>
      </w:r>
    </w:p>
    <w:p w14:paraId="3095195E" w14:textId="77777777" w:rsidR="000C4E7B" w:rsidRDefault="000C4E7B" w:rsidP="000C4E7B">
      <w:pPr>
        <w:spacing w:after="0"/>
        <w:rPr>
          <w:rFonts w:ascii="Courier" w:hAnsi="Courier"/>
          <w:sz w:val="14"/>
        </w:rPr>
      </w:pPr>
      <w:r>
        <w:rPr>
          <w:rFonts w:ascii="Courier" w:hAnsi="Courier"/>
          <w:sz w:val="14"/>
        </w:rPr>
        <w:t xml:space="preserve">  localNumberOfExperiment = 1;</w:t>
      </w:r>
    </w:p>
    <w:p w14:paraId="62FAF733" w14:textId="77777777" w:rsidR="000C4E7B" w:rsidRDefault="000C4E7B" w:rsidP="000C4E7B">
      <w:pPr>
        <w:spacing w:after="0"/>
        <w:rPr>
          <w:rFonts w:ascii="Courier" w:hAnsi="Courier"/>
          <w:sz w:val="14"/>
        </w:rPr>
      </w:pPr>
      <w:r>
        <w:rPr>
          <w:rFonts w:ascii="Courier" w:hAnsi="Courier"/>
          <w:sz w:val="14"/>
        </w:rPr>
        <w:t xml:space="preserve">  localDecodeDate = 20151109113055;</w:t>
      </w:r>
    </w:p>
    <w:p w14:paraId="50EA4761" w14:textId="77777777" w:rsidR="000C4E7B" w:rsidRDefault="000C4E7B" w:rsidP="000C4E7B">
      <w:pPr>
        <w:spacing w:after="0"/>
        <w:rPr>
          <w:rFonts w:ascii="Courier" w:hAnsi="Courier"/>
          <w:sz w:val="14"/>
        </w:rPr>
      </w:pPr>
      <w:r>
        <w:rPr>
          <w:rFonts w:ascii="Courier" w:hAnsi="Courier"/>
          <w:sz w:val="14"/>
        </w:rPr>
        <w:t xml:space="preserve">  localValidityDate = 0;</w:t>
      </w:r>
    </w:p>
    <w:p w14:paraId="46C124A3" w14:textId="77777777" w:rsidR="000C4E7B" w:rsidRDefault="000C4E7B" w:rsidP="000C4E7B">
      <w:pPr>
        <w:spacing w:after="0"/>
        <w:rPr>
          <w:rFonts w:ascii="Courier" w:hAnsi="Courier"/>
          <w:sz w:val="14"/>
        </w:rPr>
      </w:pPr>
      <w:r>
        <w:rPr>
          <w:rFonts w:ascii="Courier" w:hAnsi="Courier"/>
          <w:sz w:val="14"/>
        </w:rPr>
        <w:t xml:space="preserve">  numberOfDataPoints = 904689;</w:t>
      </w:r>
    </w:p>
    <w:p w14:paraId="7AA7573B" w14:textId="77777777" w:rsidR="000C4E7B" w:rsidRDefault="000C4E7B" w:rsidP="000C4E7B">
      <w:pPr>
        <w:spacing w:after="0"/>
        <w:rPr>
          <w:rFonts w:ascii="Courier" w:hAnsi="Courier"/>
          <w:sz w:val="14"/>
        </w:rPr>
      </w:pPr>
      <w:r>
        <w:rPr>
          <w:rFonts w:ascii="Courier" w:hAnsi="Courier"/>
          <w:sz w:val="14"/>
        </w:rPr>
        <w:t xml:space="preserve">  # There is no appended list  (grib2/tables/11/3.11.table)</w:t>
      </w:r>
    </w:p>
    <w:p w14:paraId="00CA605C" w14:textId="77777777" w:rsidR="000C4E7B" w:rsidRDefault="000C4E7B" w:rsidP="000C4E7B">
      <w:pPr>
        <w:spacing w:after="0"/>
        <w:rPr>
          <w:rFonts w:ascii="Courier" w:hAnsi="Courier"/>
          <w:sz w:val="14"/>
        </w:rPr>
      </w:pPr>
      <w:r>
        <w:rPr>
          <w:rFonts w:ascii="Courier" w:hAnsi="Courier"/>
          <w:sz w:val="14"/>
        </w:rPr>
        <w:t xml:space="preserve">  interpretationOfNumberOfPoints = 0;</w:t>
      </w:r>
    </w:p>
    <w:p w14:paraId="6EDF4884" w14:textId="77777777" w:rsidR="000C4E7B" w:rsidRDefault="000C4E7B" w:rsidP="000C4E7B">
      <w:pPr>
        <w:spacing w:after="0"/>
        <w:rPr>
          <w:rFonts w:ascii="Courier" w:hAnsi="Courier"/>
          <w:sz w:val="14"/>
        </w:rPr>
      </w:pPr>
      <w:r>
        <w:rPr>
          <w:rFonts w:ascii="Courier" w:hAnsi="Courier"/>
          <w:sz w:val="14"/>
        </w:rPr>
        <w:t xml:space="preserve">  # Latitude/longitude  (Also called equidistant cylindrical, or Plate Carree)  (grib2/tables/11/3.1.table)</w:t>
      </w:r>
    </w:p>
    <w:p w14:paraId="06EDD868" w14:textId="77777777" w:rsidR="000C4E7B" w:rsidRDefault="000C4E7B" w:rsidP="000C4E7B">
      <w:pPr>
        <w:spacing w:after="0"/>
        <w:rPr>
          <w:rFonts w:ascii="Courier" w:hAnsi="Courier"/>
          <w:sz w:val="14"/>
        </w:rPr>
      </w:pPr>
      <w:r>
        <w:rPr>
          <w:rFonts w:ascii="Courier" w:hAnsi="Courier"/>
          <w:sz w:val="14"/>
        </w:rPr>
        <w:t xml:space="preserve">  gridDefinitionTemplateNumber = 0;</w:t>
      </w:r>
    </w:p>
    <w:p w14:paraId="6D93D4BC" w14:textId="77777777" w:rsidR="000C4E7B" w:rsidRDefault="000C4E7B" w:rsidP="000C4E7B">
      <w:pPr>
        <w:spacing w:after="0"/>
        <w:rPr>
          <w:rFonts w:ascii="Courier" w:hAnsi="Courier"/>
          <w:sz w:val="14"/>
        </w:rPr>
      </w:pPr>
      <w:r>
        <w:rPr>
          <w:rFonts w:ascii="Courier" w:hAnsi="Courier"/>
          <w:sz w:val="14"/>
        </w:rPr>
        <w:t xml:space="preserve">  # Earth assumed spherical with radius of 6 371 229.0 m  (grib2/tables/11/3.2.table)</w:t>
      </w:r>
    </w:p>
    <w:p w14:paraId="5B553106" w14:textId="77777777" w:rsidR="000C4E7B" w:rsidRDefault="000C4E7B" w:rsidP="000C4E7B">
      <w:pPr>
        <w:spacing w:after="0"/>
        <w:rPr>
          <w:rFonts w:ascii="Courier" w:hAnsi="Courier"/>
          <w:sz w:val="14"/>
        </w:rPr>
      </w:pPr>
      <w:r>
        <w:rPr>
          <w:rFonts w:ascii="Courier" w:hAnsi="Courier"/>
          <w:sz w:val="14"/>
        </w:rPr>
        <w:t xml:space="preserve">  shapeOfTheEarth = 6;</w:t>
      </w:r>
    </w:p>
    <w:p w14:paraId="6E468F44" w14:textId="77777777" w:rsidR="000C4E7B" w:rsidRDefault="000C4E7B" w:rsidP="000C4E7B">
      <w:pPr>
        <w:spacing w:after="0"/>
        <w:rPr>
          <w:rFonts w:ascii="Courier" w:hAnsi="Courier"/>
          <w:sz w:val="14"/>
        </w:rPr>
      </w:pPr>
      <w:r>
        <w:rPr>
          <w:rFonts w:ascii="Courier" w:hAnsi="Courier"/>
          <w:sz w:val="14"/>
        </w:rPr>
        <w:t xml:space="preserve">  Ni = 1377;</w:t>
      </w:r>
    </w:p>
    <w:p w14:paraId="23F3069C" w14:textId="77777777" w:rsidR="000C4E7B" w:rsidRDefault="000C4E7B" w:rsidP="000C4E7B">
      <w:pPr>
        <w:spacing w:after="0"/>
        <w:rPr>
          <w:rFonts w:ascii="Courier" w:hAnsi="Courier"/>
          <w:sz w:val="14"/>
        </w:rPr>
      </w:pPr>
      <w:r>
        <w:rPr>
          <w:rFonts w:ascii="Courier" w:hAnsi="Courier"/>
          <w:sz w:val="14"/>
        </w:rPr>
        <w:t xml:space="preserve">  Nj = 657;</w:t>
      </w:r>
    </w:p>
    <w:p w14:paraId="3D515F85" w14:textId="77777777" w:rsidR="000C4E7B" w:rsidRDefault="000C4E7B" w:rsidP="000C4E7B">
      <w:pPr>
        <w:spacing w:after="0"/>
        <w:rPr>
          <w:rFonts w:ascii="Courier" w:hAnsi="Courier"/>
          <w:sz w:val="14"/>
        </w:rPr>
      </w:pPr>
      <w:r>
        <w:rPr>
          <w:rFonts w:ascii="Courier" w:hAnsi="Courier"/>
          <w:sz w:val="14"/>
        </w:rPr>
        <w:t xml:space="preserve">  iScansNegatively = 0;</w:t>
      </w:r>
    </w:p>
    <w:p w14:paraId="75CA4AC7" w14:textId="77777777" w:rsidR="000C4E7B" w:rsidRDefault="000C4E7B" w:rsidP="000C4E7B">
      <w:pPr>
        <w:spacing w:after="0"/>
        <w:rPr>
          <w:rFonts w:ascii="Courier" w:hAnsi="Courier"/>
          <w:sz w:val="14"/>
        </w:rPr>
      </w:pPr>
      <w:r>
        <w:rPr>
          <w:rFonts w:ascii="Courier" w:hAnsi="Courier"/>
          <w:sz w:val="14"/>
        </w:rPr>
        <w:t xml:space="preserve">  jScansPositively = 1;</w:t>
      </w:r>
    </w:p>
    <w:p w14:paraId="6CA3AFD9" w14:textId="77777777" w:rsidR="000C4E7B" w:rsidRDefault="000C4E7B" w:rsidP="000C4E7B">
      <w:pPr>
        <w:spacing w:after="0"/>
        <w:rPr>
          <w:rFonts w:ascii="Courier" w:hAnsi="Courier"/>
          <w:sz w:val="14"/>
        </w:rPr>
      </w:pPr>
      <w:r>
        <w:rPr>
          <w:rFonts w:ascii="Courier" w:hAnsi="Courier"/>
          <w:sz w:val="14"/>
        </w:rPr>
        <w:t xml:space="preserve">  jPointsAreConsecutive = 0;</w:t>
      </w:r>
    </w:p>
    <w:p w14:paraId="5E9E05E6" w14:textId="77777777" w:rsidR="000C4E7B" w:rsidRDefault="000C4E7B" w:rsidP="000C4E7B">
      <w:pPr>
        <w:spacing w:after="0"/>
        <w:rPr>
          <w:rFonts w:ascii="Courier" w:hAnsi="Courier"/>
          <w:sz w:val="14"/>
        </w:rPr>
      </w:pPr>
      <w:r>
        <w:rPr>
          <w:rFonts w:ascii="Courier" w:hAnsi="Courier"/>
          <w:sz w:val="14"/>
        </w:rPr>
        <w:t xml:space="preserve">  alternativeRowScanning = 0;</w:t>
      </w:r>
    </w:p>
    <w:p w14:paraId="6F554250" w14:textId="77777777" w:rsidR="000C4E7B" w:rsidRDefault="000C4E7B" w:rsidP="000C4E7B">
      <w:pPr>
        <w:spacing w:after="0"/>
        <w:rPr>
          <w:rFonts w:ascii="Courier" w:hAnsi="Courier"/>
          <w:sz w:val="14"/>
        </w:rPr>
      </w:pPr>
      <w:r>
        <w:rPr>
          <w:rFonts w:ascii="Courier" w:hAnsi="Courier"/>
          <w:sz w:val="14"/>
        </w:rPr>
        <w:t xml:space="preserve">  latitudeOfFirstGridPointInDegrees = 29.5;</w:t>
      </w:r>
    </w:p>
    <w:p w14:paraId="34DDD745" w14:textId="77777777" w:rsidR="000C4E7B" w:rsidRDefault="000C4E7B" w:rsidP="000C4E7B">
      <w:pPr>
        <w:spacing w:after="0"/>
        <w:rPr>
          <w:rFonts w:ascii="Courier" w:hAnsi="Courier"/>
          <w:sz w:val="14"/>
        </w:rPr>
      </w:pPr>
      <w:r>
        <w:rPr>
          <w:rFonts w:ascii="Courier" w:hAnsi="Courier"/>
          <w:sz w:val="14"/>
        </w:rPr>
        <w:t xml:space="preserve">  longitudeOfFirstGridPointInDegrees = 336.5;</w:t>
      </w:r>
    </w:p>
    <w:p w14:paraId="3D985499" w14:textId="77777777" w:rsidR="000C4E7B" w:rsidRDefault="000C4E7B" w:rsidP="000C4E7B">
      <w:pPr>
        <w:spacing w:after="0"/>
        <w:rPr>
          <w:rFonts w:ascii="Courier" w:hAnsi="Courier"/>
          <w:sz w:val="14"/>
        </w:rPr>
      </w:pPr>
      <w:r>
        <w:rPr>
          <w:rFonts w:ascii="Courier" w:hAnsi="Courier"/>
          <w:sz w:val="14"/>
        </w:rPr>
        <w:t xml:space="preserve">  latitudeOfLastGridPointInDegrees = 70.5;</w:t>
      </w:r>
    </w:p>
    <w:p w14:paraId="17F245F4" w14:textId="77777777" w:rsidR="000C4E7B" w:rsidRDefault="000C4E7B" w:rsidP="000C4E7B">
      <w:pPr>
        <w:spacing w:after="0"/>
        <w:rPr>
          <w:rFonts w:ascii="Courier" w:hAnsi="Courier"/>
          <w:sz w:val="14"/>
        </w:rPr>
      </w:pPr>
      <w:r>
        <w:rPr>
          <w:rFonts w:ascii="Courier" w:hAnsi="Courier"/>
          <w:sz w:val="14"/>
        </w:rPr>
        <w:t xml:space="preserve">  longitudeOfLastGridPointInDegrees = 62.5;</w:t>
      </w:r>
    </w:p>
    <w:p w14:paraId="44726959" w14:textId="77777777" w:rsidR="000C4E7B" w:rsidRDefault="000C4E7B" w:rsidP="000C4E7B">
      <w:pPr>
        <w:spacing w:after="0"/>
        <w:rPr>
          <w:rFonts w:ascii="Courier" w:hAnsi="Courier"/>
          <w:sz w:val="14"/>
        </w:rPr>
      </w:pPr>
      <w:r>
        <w:rPr>
          <w:rFonts w:ascii="Courier" w:hAnsi="Courier"/>
          <w:sz w:val="14"/>
        </w:rPr>
        <w:t xml:space="preserve">  iDirectionIncrementInDegrees = 0.0625;</w:t>
      </w:r>
    </w:p>
    <w:p w14:paraId="74404EA6" w14:textId="77777777" w:rsidR="000C4E7B" w:rsidRDefault="000C4E7B" w:rsidP="000C4E7B">
      <w:pPr>
        <w:spacing w:after="0"/>
        <w:rPr>
          <w:rFonts w:ascii="Courier" w:hAnsi="Courier"/>
          <w:sz w:val="14"/>
        </w:rPr>
      </w:pPr>
      <w:r>
        <w:rPr>
          <w:rFonts w:ascii="Courier" w:hAnsi="Courier"/>
          <w:sz w:val="14"/>
        </w:rPr>
        <w:t xml:space="preserve">  jDirectionIncrementInDegrees = 0.0625;</w:t>
      </w:r>
    </w:p>
    <w:p w14:paraId="621635E8" w14:textId="77777777" w:rsidR="000C4E7B" w:rsidRDefault="000C4E7B" w:rsidP="000C4E7B">
      <w:pPr>
        <w:spacing w:after="0"/>
        <w:rPr>
          <w:rFonts w:ascii="Courier" w:hAnsi="Courier"/>
          <w:sz w:val="14"/>
        </w:rPr>
      </w:pPr>
      <w:r>
        <w:rPr>
          <w:rFonts w:ascii="Courier" w:hAnsi="Courier"/>
          <w:sz w:val="14"/>
        </w:rPr>
        <w:t xml:space="preserve">  gridType = regular_ll;</w:t>
      </w:r>
    </w:p>
    <w:p w14:paraId="091EEC03" w14:textId="77777777" w:rsidR="000C4E7B" w:rsidRDefault="000C4E7B" w:rsidP="000C4E7B">
      <w:pPr>
        <w:spacing w:after="0"/>
        <w:rPr>
          <w:rFonts w:ascii="Courier" w:hAnsi="Courier"/>
          <w:sz w:val="14"/>
        </w:rPr>
      </w:pPr>
      <w:r>
        <w:rPr>
          <w:rFonts w:ascii="Courier" w:hAnsi="Courier"/>
          <w:sz w:val="14"/>
        </w:rPr>
        <w:t xml:space="preserve">  NV = 6;</w:t>
      </w:r>
    </w:p>
    <w:p w14:paraId="0250E3B2" w14:textId="77777777" w:rsidR="000C4E7B" w:rsidRDefault="000C4E7B" w:rsidP="000C4E7B">
      <w:pPr>
        <w:spacing w:after="0"/>
        <w:rPr>
          <w:rFonts w:ascii="Courier" w:hAnsi="Courier"/>
          <w:sz w:val="14"/>
        </w:rPr>
      </w:pPr>
      <w:r>
        <w:rPr>
          <w:rFonts w:ascii="Courier" w:hAnsi="Courier"/>
          <w:sz w:val="14"/>
        </w:rPr>
        <w:t xml:space="preserve">  # Analysis or forecast at a horizontal level or in a horizontal layer at a point in time  (grib2/tables/11/4.0.table , grib2/tables/local/edzw/1/4.0.table)</w:t>
      </w:r>
    </w:p>
    <w:p w14:paraId="743BC468" w14:textId="77777777" w:rsidR="000C4E7B" w:rsidRDefault="000C4E7B" w:rsidP="000C4E7B">
      <w:pPr>
        <w:spacing w:after="0"/>
        <w:rPr>
          <w:rFonts w:ascii="Courier" w:hAnsi="Courier"/>
          <w:sz w:val="14"/>
        </w:rPr>
      </w:pPr>
      <w:r>
        <w:rPr>
          <w:rFonts w:ascii="Courier" w:hAnsi="Courier"/>
          <w:sz w:val="14"/>
        </w:rPr>
        <w:t xml:space="preserve">  productDefinitionTemplateNumber = 0;</w:t>
      </w:r>
    </w:p>
    <w:p w14:paraId="33EAB216" w14:textId="77777777" w:rsidR="000C4E7B" w:rsidRDefault="000C4E7B" w:rsidP="000C4E7B">
      <w:pPr>
        <w:spacing w:after="0"/>
        <w:rPr>
          <w:rFonts w:ascii="Courier" w:hAnsi="Courier"/>
          <w:sz w:val="14"/>
        </w:rPr>
      </w:pPr>
      <w:r>
        <w:rPr>
          <w:rFonts w:ascii="Courier" w:hAnsi="Courier"/>
          <w:sz w:val="14"/>
        </w:rPr>
        <w:t xml:space="preserve">  # Mass  (grib2/tables/11/4.1.0.table , grib2/tables/local/edzw/1/4.1.0.table)</w:t>
      </w:r>
    </w:p>
    <w:p w14:paraId="4DBEBA67" w14:textId="77777777" w:rsidR="000C4E7B" w:rsidRDefault="000C4E7B" w:rsidP="000C4E7B">
      <w:pPr>
        <w:spacing w:after="0"/>
        <w:rPr>
          <w:rFonts w:ascii="Courier" w:hAnsi="Courier"/>
          <w:sz w:val="14"/>
        </w:rPr>
      </w:pPr>
      <w:r>
        <w:rPr>
          <w:rFonts w:ascii="Courier" w:hAnsi="Courier"/>
          <w:sz w:val="14"/>
        </w:rPr>
        <w:t xml:space="preserve">  parameterCategory = 3;</w:t>
      </w:r>
    </w:p>
    <w:p w14:paraId="2901D50A" w14:textId="77777777" w:rsidR="000C4E7B" w:rsidRDefault="000C4E7B" w:rsidP="000C4E7B">
      <w:pPr>
        <w:spacing w:after="0"/>
        <w:rPr>
          <w:rFonts w:ascii="Courier" w:hAnsi="Courier"/>
          <w:sz w:val="14"/>
        </w:rPr>
      </w:pPr>
      <w:r>
        <w:rPr>
          <w:rFonts w:ascii="Courier" w:hAnsi="Courier"/>
          <w:sz w:val="14"/>
        </w:rPr>
        <w:t xml:space="preserve">  # Pressure  (Pa)  (grib2/tables/11/4.2.0.3.table , grib2/tables/local/edzw/1/4.2.0.3.table)</w:t>
      </w:r>
    </w:p>
    <w:p w14:paraId="4656AF62" w14:textId="77777777" w:rsidR="000C4E7B" w:rsidRDefault="000C4E7B" w:rsidP="000C4E7B">
      <w:pPr>
        <w:spacing w:after="0"/>
        <w:rPr>
          <w:rFonts w:ascii="Courier" w:hAnsi="Courier"/>
          <w:sz w:val="14"/>
        </w:rPr>
      </w:pPr>
      <w:r>
        <w:rPr>
          <w:rFonts w:ascii="Courier" w:hAnsi="Courier"/>
          <w:sz w:val="14"/>
        </w:rPr>
        <w:t xml:space="preserve">  parameterNumber = 0;</w:t>
      </w:r>
    </w:p>
    <w:p w14:paraId="069318C6" w14:textId="77777777" w:rsidR="000C4E7B" w:rsidRDefault="000C4E7B" w:rsidP="000C4E7B">
      <w:pPr>
        <w:spacing w:after="0"/>
        <w:rPr>
          <w:rFonts w:ascii="Courier" w:hAnsi="Courier"/>
          <w:sz w:val="14"/>
        </w:rPr>
      </w:pPr>
      <w:r>
        <w:rPr>
          <w:rFonts w:ascii="Courier" w:hAnsi="Courier"/>
          <w:sz w:val="14"/>
        </w:rPr>
        <w:t xml:space="preserve">  #-READ ONLY- parameterUnits = Pa;</w:t>
      </w:r>
    </w:p>
    <w:p w14:paraId="542A130F" w14:textId="77777777" w:rsidR="000C4E7B" w:rsidRDefault="000C4E7B" w:rsidP="000C4E7B">
      <w:pPr>
        <w:spacing w:after="0"/>
        <w:rPr>
          <w:rFonts w:ascii="Courier" w:hAnsi="Courier"/>
          <w:sz w:val="14"/>
        </w:rPr>
      </w:pPr>
      <w:r>
        <w:rPr>
          <w:rFonts w:ascii="Courier" w:hAnsi="Courier"/>
          <w:sz w:val="14"/>
        </w:rPr>
        <w:t xml:space="preserve">  #-READ ONLY- parameterName = Pressure ;</w:t>
      </w:r>
    </w:p>
    <w:p w14:paraId="6D2A09F4" w14:textId="77777777" w:rsidR="000C4E7B" w:rsidRDefault="000C4E7B" w:rsidP="000C4E7B">
      <w:pPr>
        <w:spacing w:after="0"/>
        <w:rPr>
          <w:rFonts w:ascii="Courier" w:hAnsi="Courier"/>
          <w:sz w:val="14"/>
        </w:rPr>
      </w:pPr>
      <w:r>
        <w:rPr>
          <w:rFonts w:ascii="Courier" w:hAnsi="Courier"/>
          <w:sz w:val="14"/>
        </w:rPr>
        <w:t xml:space="preserve">  # Forecast  (grib2/tables/11/4.3.table , grib2/tables/local/edzw/1/4.3.table)</w:t>
      </w:r>
    </w:p>
    <w:p w14:paraId="00CCB7E0" w14:textId="77777777" w:rsidR="000C4E7B" w:rsidRDefault="000C4E7B" w:rsidP="000C4E7B">
      <w:pPr>
        <w:spacing w:after="0"/>
        <w:rPr>
          <w:rFonts w:ascii="Courier" w:hAnsi="Courier"/>
          <w:sz w:val="14"/>
        </w:rPr>
      </w:pPr>
      <w:r>
        <w:rPr>
          <w:rFonts w:ascii="Courier" w:hAnsi="Courier"/>
          <w:sz w:val="14"/>
        </w:rPr>
        <w:t xml:space="preserve">  typeOfGeneratingProcess = 2;</w:t>
      </w:r>
    </w:p>
    <w:p w14:paraId="48B6C4F2" w14:textId="77777777" w:rsidR="000C4E7B" w:rsidRDefault="000C4E7B" w:rsidP="000C4E7B">
      <w:pPr>
        <w:spacing w:after="0"/>
        <w:rPr>
          <w:rFonts w:ascii="Courier" w:hAnsi="Courier"/>
          <w:sz w:val="14"/>
        </w:rPr>
      </w:pPr>
      <w:r>
        <w:rPr>
          <w:rFonts w:ascii="Courier" w:hAnsi="Courier"/>
          <w:sz w:val="14"/>
        </w:rPr>
        <w:t xml:space="preserve">  # assimilation (grib2/tables/local/edzw/1/backgroundProcess.table)</w:t>
      </w:r>
    </w:p>
    <w:p w14:paraId="26AE5713" w14:textId="77777777" w:rsidR="000C4E7B" w:rsidRDefault="000C4E7B" w:rsidP="000C4E7B">
      <w:pPr>
        <w:spacing w:after="0"/>
        <w:rPr>
          <w:rFonts w:ascii="Courier" w:hAnsi="Courier"/>
          <w:sz w:val="14"/>
        </w:rPr>
      </w:pPr>
      <w:r>
        <w:rPr>
          <w:rFonts w:ascii="Courier" w:hAnsi="Courier"/>
          <w:sz w:val="14"/>
        </w:rPr>
        <w:t xml:space="preserve">  backgroundProcess = 2;</w:t>
      </w:r>
    </w:p>
    <w:p w14:paraId="094F4D12" w14:textId="77777777" w:rsidR="000C4E7B" w:rsidRDefault="000C4E7B" w:rsidP="000C4E7B">
      <w:pPr>
        <w:spacing w:after="0"/>
        <w:rPr>
          <w:rFonts w:ascii="Courier" w:hAnsi="Courier"/>
          <w:sz w:val="14"/>
        </w:rPr>
      </w:pPr>
      <w:r>
        <w:rPr>
          <w:rFonts w:ascii="Courier" w:hAnsi="Courier"/>
          <w:sz w:val="14"/>
        </w:rPr>
        <w:t xml:space="preserve">  # icXeu  (ICON europe,icoeu or icreu or icieu)  (grib2/tables/local/edzw/1/generatingProcessIdentifier.table)</w:t>
      </w:r>
    </w:p>
    <w:p w14:paraId="424C64DC" w14:textId="77777777" w:rsidR="000C4E7B" w:rsidRDefault="000C4E7B" w:rsidP="000C4E7B">
      <w:pPr>
        <w:spacing w:after="0"/>
        <w:rPr>
          <w:rFonts w:ascii="Courier" w:hAnsi="Courier"/>
          <w:sz w:val="14"/>
        </w:rPr>
      </w:pPr>
      <w:r>
        <w:rPr>
          <w:rFonts w:ascii="Courier" w:hAnsi="Courier"/>
          <w:sz w:val="14"/>
        </w:rPr>
        <w:t xml:space="preserve">  generatingProcessIdentifier = 2;</w:t>
      </w:r>
    </w:p>
    <w:p w14:paraId="07C6240B" w14:textId="77777777" w:rsidR="000C4E7B" w:rsidRDefault="000C4E7B" w:rsidP="000C4E7B">
      <w:pPr>
        <w:spacing w:after="0"/>
        <w:rPr>
          <w:rFonts w:ascii="Courier" w:hAnsi="Courier"/>
          <w:sz w:val="14"/>
        </w:rPr>
      </w:pPr>
      <w:r>
        <w:rPr>
          <w:rFonts w:ascii="Courier" w:hAnsi="Courier"/>
          <w:sz w:val="14"/>
        </w:rPr>
        <w:t xml:space="preserve">  # Minute  (grib2/tables/11/4.4.table)</w:t>
      </w:r>
    </w:p>
    <w:p w14:paraId="57615E7C" w14:textId="77777777" w:rsidR="000C4E7B" w:rsidRDefault="000C4E7B" w:rsidP="000C4E7B">
      <w:pPr>
        <w:spacing w:after="0"/>
        <w:rPr>
          <w:rFonts w:ascii="Courier" w:hAnsi="Courier"/>
          <w:sz w:val="14"/>
        </w:rPr>
      </w:pPr>
      <w:r>
        <w:rPr>
          <w:rFonts w:ascii="Courier" w:hAnsi="Courier"/>
          <w:sz w:val="14"/>
        </w:rPr>
        <w:t xml:space="preserve">  indicatorOfUnitOfTimeRange = 0;</w:t>
      </w:r>
    </w:p>
    <w:p w14:paraId="4D72A67E" w14:textId="77777777" w:rsidR="000C4E7B" w:rsidRDefault="000C4E7B" w:rsidP="000C4E7B">
      <w:pPr>
        <w:spacing w:after="0"/>
        <w:rPr>
          <w:rFonts w:ascii="Courier" w:hAnsi="Courier"/>
          <w:sz w:val="14"/>
        </w:rPr>
      </w:pPr>
      <w:r>
        <w:rPr>
          <w:rFonts w:ascii="Courier" w:hAnsi="Courier"/>
          <w:sz w:val="14"/>
        </w:rPr>
        <w:t xml:space="preserve">  # Hour (stepUnits.table)</w:t>
      </w:r>
    </w:p>
    <w:p w14:paraId="426A1BBF" w14:textId="77777777" w:rsidR="000C4E7B" w:rsidRDefault="000C4E7B" w:rsidP="000C4E7B">
      <w:pPr>
        <w:spacing w:after="0"/>
        <w:rPr>
          <w:rFonts w:ascii="Courier" w:hAnsi="Courier"/>
          <w:sz w:val="14"/>
        </w:rPr>
      </w:pPr>
      <w:r>
        <w:rPr>
          <w:rFonts w:ascii="Courier" w:hAnsi="Courier"/>
          <w:sz w:val="14"/>
        </w:rPr>
        <w:t xml:space="preserve">  stepUnits = 1;</w:t>
      </w:r>
    </w:p>
    <w:p w14:paraId="7BB73E68" w14:textId="77777777" w:rsidR="000C4E7B" w:rsidRDefault="000C4E7B" w:rsidP="000C4E7B">
      <w:pPr>
        <w:spacing w:after="0"/>
        <w:rPr>
          <w:rFonts w:ascii="Courier" w:hAnsi="Courier"/>
          <w:sz w:val="14"/>
        </w:rPr>
      </w:pPr>
      <w:r>
        <w:rPr>
          <w:rFonts w:ascii="Courier" w:hAnsi="Courier"/>
          <w:sz w:val="14"/>
        </w:rPr>
        <w:t xml:space="preserve">  forecastTime = 0;</w:t>
      </w:r>
    </w:p>
    <w:p w14:paraId="3FE21BAF" w14:textId="77777777" w:rsidR="000C4E7B" w:rsidRDefault="000C4E7B" w:rsidP="000C4E7B">
      <w:pPr>
        <w:spacing w:after="0"/>
        <w:rPr>
          <w:rFonts w:ascii="Courier" w:hAnsi="Courier"/>
          <w:sz w:val="14"/>
        </w:rPr>
      </w:pPr>
      <w:r>
        <w:rPr>
          <w:rFonts w:ascii="Courier" w:hAnsi="Courier"/>
          <w:sz w:val="14"/>
        </w:rPr>
        <w:t xml:space="preserve">  stepRange = 0;</w:t>
      </w:r>
    </w:p>
    <w:p w14:paraId="604CE4CF" w14:textId="77777777" w:rsidR="000C4E7B" w:rsidRDefault="000C4E7B" w:rsidP="000C4E7B">
      <w:pPr>
        <w:spacing w:after="0"/>
        <w:rPr>
          <w:rFonts w:ascii="Courier" w:hAnsi="Courier"/>
          <w:sz w:val="14"/>
        </w:rPr>
      </w:pPr>
      <w:r>
        <w:rPr>
          <w:rFonts w:ascii="Courier" w:hAnsi="Courier"/>
          <w:sz w:val="14"/>
        </w:rPr>
        <w:t xml:space="preserve">  # Generalized vertical height coordinate (grib2/tables/11/4.5.table , grib2/tables/local/edzw/1/4.5.table)</w:t>
      </w:r>
    </w:p>
    <w:p w14:paraId="00F2CA0C" w14:textId="77777777" w:rsidR="000C4E7B" w:rsidRDefault="000C4E7B" w:rsidP="000C4E7B">
      <w:pPr>
        <w:spacing w:after="0"/>
        <w:rPr>
          <w:rFonts w:ascii="Courier" w:hAnsi="Courier"/>
          <w:sz w:val="14"/>
        </w:rPr>
      </w:pPr>
      <w:r>
        <w:rPr>
          <w:rFonts w:ascii="Courier" w:hAnsi="Courier"/>
          <w:sz w:val="14"/>
        </w:rPr>
        <w:t xml:space="preserve">  typeOfFirstFixedSurface = 150;</w:t>
      </w:r>
    </w:p>
    <w:p w14:paraId="7D3DD099" w14:textId="77777777" w:rsidR="000C4E7B" w:rsidRDefault="000C4E7B" w:rsidP="000C4E7B">
      <w:pPr>
        <w:spacing w:after="0"/>
        <w:rPr>
          <w:rFonts w:ascii="Courier" w:hAnsi="Courier"/>
          <w:sz w:val="14"/>
        </w:rPr>
      </w:pPr>
      <w:r>
        <w:rPr>
          <w:rFonts w:ascii="Courier" w:hAnsi="Courier"/>
          <w:sz w:val="14"/>
        </w:rPr>
        <w:t xml:space="preserve">  #-READ ONLY- unitsOfFirstFixedSurface = unknown;</w:t>
      </w:r>
    </w:p>
    <w:p w14:paraId="47787E29" w14:textId="77777777" w:rsidR="000C4E7B" w:rsidRDefault="000C4E7B" w:rsidP="000C4E7B">
      <w:pPr>
        <w:spacing w:after="0"/>
        <w:rPr>
          <w:rFonts w:ascii="Courier" w:hAnsi="Courier"/>
          <w:sz w:val="14"/>
        </w:rPr>
      </w:pPr>
      <w:r>
        <w:rPr>
          <w:rFonts w:ascii="Courier" w:hAnsi="Courier"/>
          <w:sz w:val="14"/>
        </w:rPr>
        <w:t xml:space="preserve">  #-READ ONLY- nameOfFirstFixedSurface = Generalized vertical height coordinate;</w:t>
      </w:r>
    </w:p>
    <w:p w14:paraId="748CC495" w14:textId="77777777" w:rsidR="000C4E7B" w:rsidRDefault="000C4E7B" w:rsidP="000C4E7B">
      <w:pPr>
        <w:spacing w:after="0"/>
        <w:rPr>
          <w:rFonts w:ascii="Courier" w:hAnsi="Courier"/>
          <w:sz w:val="14"/>
        </w:rPr>
      </w:pPr>
      <w:r>
        <w:rPr>
          <w:rFonts w:ascii="Courier" w:hAnsi="Courier"/>
          <w:sz w:val="14"/>
        </w:rPr>
        <w:t xml:space="preserve">  scaleFactorOfFirstFixedSurface = 0;</w:t>
      </w:r>
    </w:p>
    <w:p w14:paraId="575E723A" w14:textId="77777777" w:rsidR="000C4E7B" w:rsidRDefault="000C4E7B" w:rsidP="000C4E7B">
      <w:pPr>
        <w:spacing w:after="0"/>
        <w:rPr>
          <w:rFonts w:ascii="Courier" w:hAnsi="Courier"/>
          <w:sz w:val="14"/>
        </w:rPr>
      </w:pPr>
      <w:r>
        <w:rPr>
          <w:rFonts w:ascii="Courier" w:hAnsi="Courier"/>
          <w:sz w:val="14"/>
        </w:rPr>
        <w:t xml:space="preserve">  scaledValueOfFirstFixedSurface = 1;</w:t>
      </w:r>
    </w:p>
    <w:p w14:paraId="5D50FCB3" w14:textId="77777777" w:rsidR="000C4E7B" w:rsidRDefault="000C4E7B" w:rsidP="000C4E7B">
      <w:pPr>
        <w:spacing w:after="0"/>
        <w:rPr>
          <w:rFonts w:ascii="Courier" w:hAnsi="Courier"/>
          <w:sz w:val="14"/>
        </w:rPr>
      </w:pPr>
      <w:r>
        <w:rPr>
          <w:rFonts w:ascii="Courier" w:hAnsi="Courier"/>
          <w:sz w:val="14"/>
        </w:rPr>
        <w:t xml:space="preserve">  # Generalized vertical height coordinate (grib2/tables/11/4.5.table , grib2/tables/local/edzw/1/4.5.table)</w:t>
      </w:r>
    </w:p>
    <w:p w14:paraId="06FB52DF" w14:textId="77777777" w:rsidR="000C4E7B" w:rsidRDefault="000C4E7B" w:rsidP="000C4E7B">
      <w:pPr>
        <w:spacing w:after="0"/>
        <w:rPr>
          <w:rFonts w:ascii="Courier" w:hAnsi="Courier"/>
          <w:sz w:val="14"/>
        </w:rPr>
      </w:pPr>
      <w:r>
        <w:rPr>
          <w:rFonts w:ascii="Courier" w:hAnsi="Courier"/>
          <w:sz w:val="14"/>
        </w:rPr>
        <w:t xml:space="preserve">  typeOfSecondFixedSurface = 150;</w:t>
      </w:r>
    </w:p>
    <w:p w14:paraId="72A6E171" w14:textId="77777777" w:rsidR="000C4E7B" w:rsidRDefault="000C4E7B" w:rsidP="000C4E7B">
      <w:pPr>
        <w:spacing w:after="0"/>
        <w:rPr>
          <w:rFonts w:ascii="Courier" w:hAnsi="Courier"/>
          <w:sz w:val="14"/>
        </w:rPr>
      </w:pPr>
      <w:r>
        <w:rPr>
          <w:rFonts w:ascii="Courier" w:hAnsi="Courier"/>
          <w:sz w:val="14"/>
        </w:rPr>
        <w:t xml:space="preserve">  #-READ ONLY- unitsOfSecondFixedSurface = unknown;</w:t>
      </w:r>
    </w:p>
    <w:p w14:paraId="0723A13E" w14:textId="77777777" w:rsidR="000C4E7B" w:rsidRDefault="000C4E7B" w:rsidP="000C4E7B">
      <w:pPr>
        <w:spacing w:after="0"/>
        <w:rPr>
          <w:rFonts w:ascii="Courier" w:hAnsi="Courier"/>
          <w:sz w:val="14"/>
        </w:rPr>
      </w:pPr>
      <w:r>
        <w:rPr>
          <w:rFonts w:ascii="Courier" w:hAnsi="Courier"/>
          <w:sz w:val="14"/>
        </w:rPr>
        <w:t xml:space="preserve">  #-READ ONLY- nameOfSecondFixedSurface = Generalized vertical height coordinate;</w:t>
      </w:r>
    </w:p>
    <w:p w14:paraId="7CED7E4B" w14:textId="77777777" w:rsidR="000C4E7B" w:rsidRDefault="000C4E7B" w:rsidP="000C4E7B">
      <w:pPr>
        <w:spacing w:after="0"/>
        <w:rPr>
          <w:rFonts w:ascii="Courier" w:hAnsi="Courier"/>
          <w:sz w:val="14"/>
        </w:rPr>
      </w:pPr>
      <w:r>
        <w:rPr>
          <w:rFonts w:ascii="Courier" w:hAnsi="Courier"/>
          <w:sz w:val="14"/>
        </w:rPr>
        <w:t xml:space="preserve">  scaleFactorOfSecondFixedSurface = 0;</w:t>
      </w:r>
    </w:p>
    <w:p w14:paraId="3E12FAFB" w14:textId="77777777" w:rsidR="000C4E7B" w:rsidRDefault="000C4E7B" w:rsidP="000C4E7B">
      <w:pPr>
        <w:spacing w:after="0"/>
        <w:rPr>
          <w:rFonts w:ascii="Courier" w:hAnsi="Courier"/>
          <w:sz w:val="14"/>
        </w:rPr>
      </w:pPr>
      <w:r>
        <w:rPr>
          <w:rFonts w:ascii="Courier" w:hAnsi="Courier"/>
          <w:sz w:val="14"/>
        </w:rPr>
        <w:t xml:space="preserve">  scaledValueOfSecondFixedSurface = 2;</w:t>
      </w:r>
    </w:p>
    <w:p w14:paraId="7933530F" w14:textId="77777777" w:rsidR="000C4E7B" w:rsidRDefault="000C4E7B" w:rsidP="000C4E7B">
      <w:pPr>
        <w:spacing w:after="0"/>
        <w:rPr>
          <w:rFonts w:ascii="Courier" w:hAnsi="Courier"/>
          <w:sz w:val="14"/>
        </w:rPr>
      </w:pPr>
      <w:r>
        <w:rPr>
          <w:rFonts w:ascii="Courier" w:hAnsi="Courier"/>
          <w:sz w:val="14"/>
        </w:rPr>
        <w:t xml:space="preserve">  topLevel = 1;</w:t>
      </w:r>
    </w:p>
    <w:p w14:paraId="41066B86" w14:textId="77777777" w:rsidR="000C4E7B" w:rsidRDefault="000C4E7B" w:rsidP="000C4E7B">
      <w:pPr>
        <w:spacing w:after="0"/>
        <w:rPr>
          <w:rFonts w:ascii="Courier" w:hAnsi="Courier"/>
          <w:sz w:val="14"/>
        </w:rPr>
      </w:pPr>
      <w:r>
        <w:rPr>
          <w:rFonts w:ascii="Courier" w:hAnsi="Courier"/>
          <w:sz w:val="14"/>
        </w:rPr>
        <w:t xml:space="preserve">  bottomLevel = 2;</w:t>
      </w:r>
    </w:p>
    <w:p w14:paraId="2E57BDEF" w14:textId="77777777" w:rsidR="000C4E7B" w:rsidRDefault="000C4E7B" w:rsidP="000C4E7B">
      <w:pPr>
        <w:spacing w:after="0"/>
        <w:rPr>
          <w:rFonts w:ascii="Courier" w:hAnsi="Courier"/>
          <w:sz w:val="14"/>
        </w:rPr>
      </w:pPr>
      <w:r>
        <w:rPr>
          <w:rFonts w:ascii="Courier" w:hAnsi="Courier"/>
          <w:sz w:val="14"/>
        </w:rPr>
        <w:t xml:space="preserve">  shortNameECMF = P;</w:t>
      </w:r>
    </w:p>
    <w:p w14:paraId="771E53E3" w14:textId="77777777" w:rsidR="000C4E7B" w:rsidRDefault="000C4E7B" w:rsidP="000C4E7B">
      <w:pPr>
        <w:spacing w:after="0"/>
        <w:rPr>
          <w:rFonts w:ascii="Courier" w:hAnsi="Courier"/>
          <w:sz w:val="14"/>
        </w:rPr>
      </w:pPr>
      <w:r>
        <w:rPr>
          <w:rFonts w:ascii="Courier" w:hAnsi="Courier"/>
          <w:sz w:val="14"/>
        </w:rPr>
        <w:t xml:space="preserve">  shortName = P;</w:t>
      </w:r>
    </w:p>
    <w:p w14:paraId="6185120A" w14:textId="77777777" w:rsidR="000C4E7B" w:rsidRDefault="000C4E7B" w:rsidP="000C4E7B">
      <w:pPr>
        <w:spacing w:after="0"/>
        <w:rPr>
          <w:rFonts w:ascii="Courier" w:hAnsi="Courier"/>
          <w:sz w:val="14"/>
        </w:rPr>
      </w:pPr>
      <w:r>
        <w:rPr>
          <w:rFonts w:ascii="Courier" w:hAnsi="Courier"/>
          <w:sz w:val="14"/>
        </w:rPr>
        <w:t xml:space="preserve">  nameECMF = Pressure;</w:t>
      </w:r>
    </w:p>
    <w:p w14:paraId="4911FD19" w14:textId="77777777" w:rsidR="000C4E7B" w:rsidRDefault="000C4E7B" w:rsidP="000C4E7B">
      <w:pPr>
        <w:spacing w:after="0"/>
        <w:rPr>
          <w:rFonts w:ascii="Courier" w:hAnsi="Courier"/>
          <w:sz w:val="14"/>
        </w:rPr>
      </w:pPr>
      <w:r>
        <w:rPr>
          <w:rFonts w:ascii="Courier" w:hAnsi="Courier"/>
          <w:sz w:val="14"/>
        </w:rPr>
        <w:t xml:space="preserve">  name = Pressure;</w:t>
      </w:r>
    </w:p>
    <w:p w14:paraId="52277E66" w14:textId="77777777" w:rsidR="000C4E7B" w:rsidRDefault="000C4E7B" w:rsidP="000C4E7B">
      <w:pPr>
        <w:spacing w:after="0"/>
        <w:rPr>
          <w:rFonts w:ascii="Courier" w:hAnsi="Courier"/>
          <w:sz w:val="14"/>
        </w:rPr>
      </w:pPr>
      <w:r>
        <w:rPr>
          <w:rFonts w:ascii="Courier" w:hAnsi="Courier"/>
          <w:sz w:val="14"/>
        </w:rPr>
        <w:t xml:space="preserve">  cfNameECMF = unknown; </w:t>
      </w:r>
    </w:p>
    <w:p w14:paraId="5028F27C" w14:textId="77777777" w:rsidR="000C4E7B" w:rsidRDefault="000C4E7B" w:rsidP="000C4E7B">
      <w:pPr>
        <w:spacing w:after="0"/>
        <w:rPr>
          <w:rFonts w:ascii="Courier" w:hAnsi="Courier"/>
          <w:sz w:val="14"/>
        </w:rPr>
      </w:pPr>
      <w:r>
        <w:rPr>
          <w:rFonts w:ascii="Courier" w:hAnsi="Courier"/>
          <w:sz w:val="14"/>
        </w:rPr>
        <w:t xml:space="preserve">  cfName = unknown;</w:t>
      </w:r>
    </w:p>
    <w:p w14:paraId="4DEB5A4F" w14:textId="77777777" w:rsidR="000C4E7B" w:rsidRDefault="000C4E7B" w:rsidP="000C4E7B">
      <w:pPr>
        <w:spacing w:after="0"/>
        <w:rPr>
          <w:rFonts w:ascii="Courier" w:hAnsi="Courier"/>
          <w:sz w:val="14"/>
        </w:rPr>
      </w:pPr>
      <w:r>
        <w:rPr>
          <w:rFonts w:ascii="Courier" w:hAnsi="Courier"/>
          <w:sz w:val="14"/>
        </w:rPr>
        <w:t xml:space="preserve">  cfVarNameECMF = pres;</w:t>
      </w:r>
    </w:p>
    <w:p w14:paraId="58F46BAE" w14:textId="77777777" w:rsidR="000C4E7B" w:rsidRDefault="000C4E7B" w:rsidP="000C4E7B">
      <w:pPr>
        <w:spacing w:after="0"/>
        <w:rPr>
          <w:rFonts w:ascii="Courier" w:hAnsi="Courier"/>
          <w:sz w:val="14"/>
        </w:rPr>
      </w:pPr>
      <w:r>
        <w:rPr>
          <w:rFonts w:ascii="Courier" w:hAnsi="Courier"/>
          <w:sz w:val="14"/>
        </w:rPr>
        <w:t xml:space="preserve">  cfVarName = pres;</w:t>
      </w:r>
    </w:p>
    <w:p w14:paraId="33D3CA07" w14:textId="77777777" w:rsidR="000C4E7B" w:rsidRDefault="000C4E7B" w:rsidP="000C4E7B">
      <w:pPr>
        <w:spacing w:after="0"/>
        <w:rPr>
          <w:rFonts w:ascii="Courier" w:hAnsi="Courier"/>
          <w:sz w:val="14"/>
        </w:rPr>
      </w:pPr>
      <w:r>
        <w:rPr>
          <w:rFonts w:ascii="Courier" w:hAnsi="Courier"/>
          <w:sz w:val="14"/>
        </w:rPr>
        <w:t xml:space="preserve">  nlev = 61;</w:t>
      </w:r>
    </w:p>
    <w:p w14:paraId="5EFA43E2" w14:textId="77777777" w:rsidR="000C4E7B" w:rsidRDefault="000C4E7B" w:rsidP="000C4E7B">
      <w:pPr>
        <w:spacing w:after="0"/>
        <w:rPr>
          <w:rFonts w:ascii="Courier" w:hAnsi="Courier"/>
          <w:sz w:val="14"/>
        </w:rPr>
      </w:pPr>
      <w:r>
        <w:rPr>
          <w:rFonts w:ascii="Courier" w:hAnsi="Courier"/>
          <w:sz w:val="14"/>
        </w:rPr>
        <w:t xml:space="preserve">  numberOfVGridUsed = 4;</w:t>
      </w:r>
    </w:p>
    <w:p w14:paraId="420B3108" w14:textId="77777777" w:rsidR="000C4E7B" w:rsidRDefault="000C4E7B" w:rsidP="000C4E7B">
      <w:pPr>
        <w:spacing w:after="0"/>
        <w:rPr>
          <w:rFonts w:ascii="Courier" w:hAnsi="Courier"/>
          <w:sz w:val="14"/>
        </w:rPr>
      </w:pPr>
      <w:r>
        <w:rPr>
          <w:rFonts w:ascii="Courier" w:hAnsi="Courier"/>
          <w:sz w:val="14"/>
        </w:rPr>
        <w:t xml:space="preserve">  uuidOfVGrid = 00000000000000000000000000000000;</w:t>
      </w:r>
    </w:p>
    <w:p w14:paraId="4264EA61" w14:textId="77777777" w:rsidR="000C4E7B" w:rsidRDefault="000C4E7B" w:rsidP="000C4E7B">
      <w:pPr>
        <w:spacing w:after="0"/>
        <w:rPr>
          <w:rFonts w:ascii="Courier" w:hAnsi="Courier"/>
          <w:sz w:val="14"/>
        </w:rPr>
      </w:pPr>
      <w:r>
        <w:rPr>
          <w:rFonts w:ascii="Courier" w:hAnsi="Courier"/>
          <w:sz w:val="14"/>
        </w:rPr>
        <w:t xml:space="preserve">  numberOfValues = 904689;</w:t>
      </w:r>
    </w:p>
    <w:p w14:paraId="34806959" w14:textId="77777777" w:rsidR="000C4E7B" w:rsidRDefault="000C4E7B" w:rsidP="000C4E7B">
      <w:pPr>
        <w:spacing w:after="0"/>
        <w:rPr>
          <w:rFonts w:ascii="Courier" w:hAnsi="Courier"/>
          <w:sz w:val="14"/>
        </w:rPr>
      </w:pPr>
      <w:r>
        <w:rPr>
          <w:rFonts w:ascii="Courier" w:hAnsi="Courier"/>
          <w:sz w:val="14"/>
        </w:rPr>
        <w:t xml:space="preserve">  packingType = grid_simple;</w:t>
      </w:r>
    </w:p>
    <w:p w14:paraId="3D565A91" w14:textId="77777777" w:rsidR="000C4E7B" w:rsidRDefault="000C4E7B" w:rsidP="000C4E7B">
      <w:pPr>
        <w:spacing w:after="0"/>
        <w:rPr>
          <w:rFonts w:ascii="Courier" w:hAnsi="Courier"/>
          <w:sz w:val="14"/>
        </w:rPr>
      </w:pPr>
      <w:r>
        <w:rPr>
          <w:rFonts w:ascii="Courier" w:hAnsi="Courier"/>
          <w:sz w:val="14"/>
        </w:rPr>
        <w:t xml:space="preserve">  # A bit map does not apply to this product  (grib2/tables/11/6.0.table)</w:t>
      </w:r>
    </w:p>
    <w:p w14:paraId="34DD4159" w14:textId="77777777" w:rsidR="000C4E7B" w:rsidRDefault="000C4E7B" w:rsidP="000C4E7B">
      <w:pPr>
        <w:spacing w:after="0"/>
        <w:rPr>
          <w:rFonts w:ascii="Courier" w:hAnsi="Courier"/>
          <w:sz w:val="14"/>
          <w:lang w:val="de-DE"/>
        </w:rPr>
      </w:pPr>
      <w:r>
        <w:rPr>
          <w:rFonts w:ascii="Courier" w:hAnsi="Courier"/>
          <w:sz w:val="14"/>
        </w:rPr>
        <w:t xml:space="preserve">  </w:t>
      </w:r>
      <w:r>
        <w:rPr>
          <w:rFonts w:ascii="Courier" w:hAnsi="Courier"/>
          <w:sz w:val="14"/>
          <w:lang w:val="de-DE"/>
        </w:rPr>
        <w:t>bitMapIndicator = 255;</w:t>
      </w:r>
    </w:p>
    <w:p w14:paraId="2720B08D" w14:textId="77777777" w:rsidR="000C4E7B" w:rsidRDefault="000C4E7B" w:rsidP="000C4E7B">
      <w:pPr>
        <w:spacing w:after="0"/>
        <w:rPr>
          <w:rFonts w:ascii="Courier" w:hAnsi="Courier"/>
          <w:sz w:val="14"/>
          <w:lang w:val="de-DE"/>
        </w:rPr>
      </w:pPr>
      <w:r>
        <w:rPr>
          <w:rFonts w:ascii="Courier" w:hAnsi="Courier"/>
          <w:sz w:val="14"/>
          <w:lang w:val="de-DE"/>
        </w:rPr>
        <w:t xml:space="preserve">  bitmapPresent = 0;</w:t>
      </w:r>
    </w:p>
    <w:p w14:paraId="2C21D40F" w14:textId="77777777" w:rsidR="000C4E7B" w:rsidRDefault="000C4E7B" w:rsidP="000C4E7B">
      <w:pPr>
        <w:spacing w:after="0"/>
        <w:rPr>
          <w:rFonts w:ascii="Courier" w:hAnsi="Courier"/>
          <w:sz w:val="14"/>
          <w:lang w:val="de-DE"/>
        </w:rPr>
      </w:pPr>
      <w:r>
        <w:rPr>
          <w:rFonts w:ascii="Courier" w:hAnsi="Courier"/>
          <w:sz w:val="14"/>
          <w:lang w:val="de-DE"/>
        </w:rPr>
        <w:t xml:space="preserve">  values(904689) =  {</w:t>
      </w:r>
    </w:p>
    <w:p w14:paraId="28D11E30" w14:textId="77777777" w:rsidR="000C4E7B" w:rsidRDefault="000C4E7B" w:rsidP="000C4E7B">
      <w:pPr>
        <w:spacing w:after="0"/>
        <w:rPr>
          <w:rFonts w:ascii="Courier" w:hAnsi="Courier"/>
          <w:sz w:val="14"/>
          <w:lang w:val="de-DE"/>
        </w:rPr>
      </w:pPr>
      <w:r>
        <w:rPr>
          <w:rFonts w:ascii="Courier" w:hAnsi="Courier"/>
          <w:sz w:val="14"/>
          <w:lang w:val="de-DE"/>
        </w:rPr>
        <w:t xml:space="preserve">  4.0296103516e+03, 4.0295793457e+03, 4.0295856934e+03, 4.0293276367e+03, 4.0291567383e+03,</w:t>
      </w:r>
    </w:p>
    <w:p w14:paraId="797FF000" w14:textId="77777777" w:rsidR="000C4E7B" w:rsidRDefault="000C4E7B" w:rsidP="000C4E7B">
      <w:pPr>
        <w:spacing w:after="0"/>
        <w:rPr>
          <w:rFonts w:ascii="Courier" w:hAnsi="Courier"/>
          <w:sz w:val="14"/>
          <w:lang w:val="de-DE"/>
        </w:rPr>
      </w:pPr>
      <w:r>
        <w:rPr>
          <w:rFonts w:ascii="Courier" w:hAnsi="Courier"/>
          <w:sz w:val="14"/>
          <w:lang w:val="de-DE"/>
        </w:rPr>
        <w:t xml:space="preserve">  4.0290236816e+03, 4.0290268555e+03, 4.0289992676e+03, 4.0288918457e+03, 4.0288435059e+03,</w:t>
      </w:r>
    </w:p>
    <w:p w14:paraId="3C2724AA" w14:textId="77777777" w:rsidR="000C4E7B" w:rsidRDefault="000C4E7B" w:rsidP="000C4E7B">
      <w:pPr>
        <w:spacing w:after="0"/>
        <w:rPr>
          <w:rFonts w:ascii="Courier" w:hAnsi="Courier"/>
          <w:sz w:val="14"/>
          <w:lang w:val="de-DE"/>
        </w:rPr>
      </w:pPr>
      <w:r>
        <w:rPr>
          <w:rFonts w:ascii="Courier" w:hAnsi="Courier"/>
          <w:sz w:val="14"/>
          <w:lang w:val="de-DE"/>
        </w:rPr>
        <w:t xml:space="preserve">  4.0287202148e+03, 4.0287612305e+03, 4.0286115723e+03, 4.0285578613e+03, 4.0283735352e+03,</w:t>
      </w:r>
    </w:p>
    <w:p w14:paraId="44B6608E" w14:textId="77777777" w:rsidR="000C4E7B" w:rsidRDefault="000C4E7B" w:rsidP="000C4E7B">
      <w:pPr>
        <w:spacing w:after="0"/>
        <w:rPr>
          <w:rFonts w:ascii="Courier" w:hAnsi="Courier"/>
          <w:sz w:val="14"/>
          <w:lang w:val="de-DE"/>
        </w:rPr>
      </w:pPr>
      <w:r>
        <w:rPr>
          <w:rFonts w:ascii="Courier" w:hAnsi="Courier"/>
          <w:sz w:val="14"/>
          <w:lang w:val="de-DE"/>
        </w:rPr>
        <w:t xml:space="preserve">  4.0282292480e+03, 4.0282800293e+03, 4.0280874023e+03, 4.0280820312e+03, 4.0279626465e+03,</w:t>
      </w:r>
    </w:p>
    <w:p w14:paraId="23A2F66A" w14:textId="77777777" w:rsidR="000C4E7B" w:rsidRDefault="000C4E7B" w:rsidP="000C4E7B">
      <w:pPr>
        <w:spacing w:after="0"/>
        <w:rPr>
          <w:rFonts w:ascii="Courier" w:hAnsi="Courier"/>
          <w:sz w:val="14"/>
          <w:lang w:val="de-DE"/>
        </w:rPr>
      </w:pPr>
      <w:r>
        <w:rPr>
          <w:rFonts w:ascii="Courier" w:hAnsi="Courier"/>
          <w:sz w:val="14"/>
          <w:lang w:val="de-DE"/>
        </w:rPr>
        <w:t xml:space="preserve">  4.0278747559e+03, 4.0278110352e+03, 4.0276682129e+03, 4.0275056152e+03, 4.0274033203e+03,</w:t>
      </w:r>
    </w:p>
    <w:p w14:paraId="3DD3F748" w14:textId="77777777" w:rsidR="000C4E7B" w:rsidRDefault="000C4E7B" w:rsidP="000C4E7B">
      <w:pPr>
        <w:spacing w:after="0"/>
        <w:rPr>
          <w:rFonts w:ascii="Courier" w:hAnsi="Courier"/>
          <w:sz w:val="14"/>
          <w:lang w:val="de-DE"/>
        </w:rPr>
      </w:pPr>
      <w:r>
        <w:rPr>
          <w:rFonts w:ascii="Courier" w:hAnsi="Courier"/>
          <w:sz w:val="14"/>
          <w:lang w:val="de-DE"/>
        </w:rPr>
        <w:t xml:space="preserve">  4.0272768555e+03, 4.0269133301e+03, 4.0269714355e+03, 4.0267290039e+03, 4.0266113281e+03,</w:t>
      </w:r>
    </w:p>
    <w:p w14:paraId="07C25688" w14:textId="77777777" w:rsidR="000C4E7B" w:rsidRDefault="000C4E7B" w:rsidP="000C4E7B">
      <w:pPr>
        <w:spacing w:after="0"/>
        <w:rPr>
          <w:rFonts w:ascii="Courier" w:hAnsi="Courier"/>
          <w:sz w:val="14"/>
          <w:lang w:val="de-DE"/>
        </w:rPr>
      </w:pPr>
      <w:r>
        <w:rPr>
          <w:rFonts w:ascii="Courier" w:hAnsi="Courier"/>
          <w:sz w:val="14"/>
          <w:lang w:val="de-DE"/>
        </w:rPr>
        <w:t xml:space="preserve">  4.0265122070e+03, 4.0263759766e+03, 4.0262399902e+03, 4.0262873535e+03, 4.0260175781e+03,</w:t>
      </w:r>
    </w:p>
    <w:p w14:paraId="457E5CEC" w14:textId="77777777" w:rsidR="000C4E7B" w:rsidRDefault="000C4E7B" w:rsidP="000C4E7B">
      <w:pPr>
        <w:spacing w:after="0"/>
        <w:rPr>
          <w:rFonts w:ascii="Courier" w:hAnsi="Courier"/>
          <w:sz w:val="14"/>
          <w:lang w:val="de-DE"/>
        </w:rPr>
      </w:pPr>
      <w:r>
        <w:rPr>
          <w:rFonts w:ascii="Courier" w:hAnsi="Courier"/>
          <w:sz w:val="14"/>
          <w:lang w:val="de-DE"/>
        </w:rPr>
        <w:t xml:space="preserve">  4.0258459473e+03, 4.0257407227e+03, 4.0255769043e+03, 4.0254768066e+03, 4.0253500977e+03,</w:t>
      </w:r>
    </w:p>
    <w:p w14:paraId="1BBFA872" w14:textId="77777777" w:rsidR="000C4E7B" w:rsidRDefault="000C4E7B" w:rsidP="000C4E7B">
      <w:pPr>
        <w:spacing w:after="0"/>
        <w:rPr>
          <w:rFonts w:ascii="Courier" w:hAnsi="Courier"/>
          <w:sz w:val="14"/>
          <w:lang w:val="de-DE"/>
        </w:rPr>
      </w:pPr>
      <w:r>
        <w:rPr>
          <w:rFonts w:ascii="Courier" w:hAnsi="Courier"/>
          <w:sz w:val="14"/>
          <w:lang w:val="de-DE"/>
        </w:rPr>
        <w:t xml:space="preserve">  4.0252744141e+03, 4.0250563965e+03, 4.0249213867e+03, 4.0248891602e+03, 4.0247363281e+03,</w:t>
      </w:r>
    </w:p>
    <w:p w14:paraId="22ADE7AC" w14:textId="77777777" w:rsidR="000C4E7B" w:rsidRDefault="000C4E7B" w:rsidP="000C4E7B">
      <w:pPr>
        <w:spacing w:after="0"/>
        <w:rPr>
          <w:rFonts w:ascii="Courier" w:hAnsi="Courier"/>
          <w:sz w:val="14"/>
          <w:lang w:val="de-DE"/>
        </w:rPr>
      </w:pPr>
      <w:r>
        <w:rPr>
          <w:rFonts w:ascii="Courier" w:hAnsi="Courier"/>
          <w:sz w:val="14"/>
          <w:lang w:val="de-DE"/>
        </w:rPr>
        <w:t xml:space="preserve">  4.0245847168e+03, 4.0244169922e+03, 4.0242705078e+03, 4.0241401367e+03, 4.0241174316e+03,</w:t>
      </w:r>
    </w:p>
    <w:p w14:paraId="049D6530" w14:textId="77777777" w:rsidR="000C4E7B" w:rsidRDefault="000C4E7B" w:rsidP="000C4E7B">
      <w:pPr>
        <w:spacing w:after="0"/>
        <w:rPr>
          <w:rFonts w:ascii="Courier" w:hAnsi="Courier"/>
          <w:sz w:val="14"/>
          <w:lang w:val="de-DE"/>
        </w:rPr>
      </w:pPr>
      <w:r>
        <w:rPr>
          <w:rFonts w:ascii="Courier" w:hAnsi="Courier"/>
          <w:sz w:val="14"/>
          <w:lang w:val="de-DE"/>
        </w:rPr>
        <w:t xml:space="preserve">  4.0240124512e+03, 4.0238601074e+03, 4.0236977539e+03, 4.0235612793e+03, 4.0234533691e+03,</w:t>
      </w:r>
    </w:p>
    <w:p w14:paraId="253FA2A7" w14:textId="77777777" w:rsidR="000C4E7B" w:rsidRDefault="000C4E7B" w:rsidP="000C4E7B">
      <w:pPr>
        <w:spacing w:after="0"/>
        <w:rPr>
          <w:rFonts w:ascii="Courier" w:hAnsi="Courier"/>
          <w:sz w:val="14"/>
          <w:lang w:val="de-DE"/>
        </w:rPr>
      </w:pPr>
      <w:r>
        <w:rPr>
          <w:rFonts w:ascii="Courier" w:hAnsi="Courier"/>
          <w:sz w:val="14"/>
          <w:lang w:val="de-DE"/>
        </w:rPr>
        <w:t xml:space="preserve">  4.0232766113e+03, 4.0230588379e+03, 4.0230261230e+03, 4.0228981934e+03, 4.0226079102e+03,</w:t>
      </w:r>
    </w:p>
    <w:p w14:paraId="154FADB2" w14:textId="77777777" w:rsidR="000C4E7B" w:rsidRDefault="000C4E7B" w:rsidP="000C4E7B">
      <w:pPr>
        <w:spacing w:after="0"/>
        <w:rPr>
          <w:rFonts w:ascii="Courier" w:hAnsi="Courier"/>
          <w:sz w:val="14"/>
          <w:lang w:val="de-DE"/>
        </w:rPr>
      </w:pPr>
      <w:r>
        <w:rPr>
          <w:rFonts w:ascii="Courier" w:hAnsi="Courier"/>
          <w:sz w:val="14"/>
          <w:lang w:val="de-DE"/>
        </w:rPr>
        <w:t xml:space="preserve">  4.0225544434e+03, 4.0224792480e+03, 4.0222468262e+03, 4.0220876465e+03, 4.0219382324e+03,</w:t>
      </w:r>
    </w:p>
    <w:p w14:paraId="2CC75504" w14:textId="77777777" w:rsidR="000C4E7B" w:rsidRDefault="000C4E7B" w:rsidP="000C4E7B">
      <w:pPr>
        <w:spacing w:after="0"/>
        <w:rPr>
          <w:rFonts w:ascii="Courier" w:hAnsi="Courier"/>
          <w:sz w:val="14"/>
          <w:lang w:val="de-DE"/>
        </w:rPr>
      </w:pPr>
      <w:r>
        <w:rPr>
          <w:rFonts w:ascii="Courier" w:hAnsi="Courier"/>
          <w:sz w:val="14"/>
          <w:lang w:val="de-DE"/>
        </w:rPr>
        <w:t xml:space="preserve">  4.0217687988e+03, 4.0216384277e+03, 4.0213740234e+03, 4.0210839844e+03, 4.0211223145e+03,</w:t>
      </w:r>
    </w:p>
    <w:p w14:paraId="76153BA3" w14:textId="77777777" w:rsidR="000C4E7B" w:rsidRDefault="000C4E7B" w:rsidP="000C4E7B">
      <w:pPr>
        <w:spacing w:after="0"/>
        <w:rPr>
          <w:rFonts w:ascii="Courier" w:hAnsi="Courier"/>
          <w:sz w:val="14"/>
          <w:lang w:val="de-DE"/>
        </w:rPr>
      </w:pPr>
      <w:r>
        <w:rPr>
          <w:rFonts w:ascii="Courier" w:hAnsi="Courier"/>
          <w:sz w:val="14"/>
          <w:lang w:val="de-DE"/>
        </w:rPr>
        <w:t xml:space="preserve">  4.0209431152e+03, 4.0208195801e+03, 4.0206520996e+03, 4.0204931641e+03, 4.0203020020e+03,</w:t>
      </w:r>
    </w:p>
    <w:p w14:paraId="279DDD78" w14:textId="77777777" w:rsidR="000C4E7B" w:rsidRDefault="000C4E7B" w:rsidP="000C4E7B">
      <w:pPr>
        <w:spacing w:after="0"/>
        <w:rPr>
          <w:rFonts w:ascii="Courier" w:hAnsi="Courier"/>
          <w:sz w:val="14"/>
          <w:lang w:val="de-DE"/>
        </w:rPr>
      </w:pPr>
      <w:r>
        <w:rPr>
          <w:rFonts w:ascii="Courier" w:hAnsi="Courier"/>
          <w:sz w:val="14"/>
          <w:lang w:val="de-DE"/>
        </w:rPr>
        <w:t xml:space="preserve">  4.0200712891e+03, 4.0199011230e+03, 4.0197346191e+03, 4.0195900879e+03, 4.0193945312e+03,</w:t>
      </w:r>
    </w:p>
    <w:p w14:paraId="6E4604CE" w14:textId="77777777" w:rsidR="000C4E7B" w:rsidRDefault="000C4E7B" w:rsidP="000C4E7B">
      <w:pPr>
        <w:spacing w:after="0"/>
        <w:rPr>
          <w:rFonts w:ascii="Courier" w:hAnsi="Courier"/>
          <w:sz w:val="14"/>
          <w:lang w:val="de-DE"/>
        </w:rPr>
      </w:pPr>
      <w:r>
        <w:rPr>
          <w:rFonts w:ascii="Courier" w:hAnsi="Courier"/>
          <w:sz w:val="14"/>
          <w:lang w:val="de-DE"/>
        </w:rPr>
        <w:t xml:space="preserve">  4.0192893066e+03, 4.0191364746e+03, 4.0190158691e+03, 4.0188352051e+03, 4.0187365723e+03, </w:t>
      </w:r>
    </w:p>
    <w:p w14:paraId="0F33463B" w14:textId="77777777" w:rsidR="000C4E7B" w:rsidRDefault="000C4E7B" w:rsidP="000C4E7B">
      <w:pPr>
        <w:spacing w:after="0"/>
        <w:rPr>
          <w:rFonts w:ascii="Courier" w:hAnsi="Courier"/>
          <w:sz w:val="14"/>
          <w:lang w:val="de-DE"/>
        </w:rPr>
      </w:pPr>
      <w:r>
        <w:rPr>
          <w:rFonts w:ascii="Courier" w:hAnsi="Courier"/>
          <w:sz w:val="14"/>
          <w:lang w:val="de-DE"/>
        </w:rPr>
        <w:t xml:space="preserve">  4.0185864258e+03, 4.0183671875e+03, 4.0182714844e+03, 4.0181098633e+03, 4.0179628906e+03,</w:t>
      </w:r>
    </w:p>
    <w:p w14:paraId="3D19EE6B" w14:textId="77777777" w:rsidR="000C4E7B" w:rsidRDefault="000C4E7B" w:rsidP="000C4E7B">
      <w:pPr>
        <w:spacing w:after="0"/>
        <w:rPr>
          <w:rFonts w:ascii="Courier" w:hAnsi="Courier"/>
          <w:sz w:val="14"/>
          <w:lang w:val="de-DE"/>
        </w:rPr>
      </w:pPr>
      <w:r>
        <w:rPr>
          <w:rFonts w:ascii="Courier" w:hAnsi="Courier"/>
          <w:sz w:val="14"/>
          <w:lang w:val="de-DE"/>
        </w:rPr>
        <w:t xml:space="preserve">  4.0176005859e+03, 4.0173286133e+03, 4.0172502441e+03, 4.0174060059e+03, 4.0173139648e+03,</w:t>
      </w:r>
    </w:p>
    <w:p w14:paraId="26DC666D" w14:textId="77777777" w:rsidR="000C4E7B" w:rsidRDefault="000C4E7B" w:rsidP="000C4E7B">
      <w:pPr>
        <w:spacing w:after="0"/>
        <w:rPr>
          <w:rFonts w:ascii="Courier" w:hAnsi="Courier"/>
          <w:sz w:val="14"/>
          <w:lang w:val="de-DE"/>
        </w:rPr>
      </w:pPr>
      <w:r>
        <w:rPr>
          <w:rFonts w:ascii="Courier" w:hAnsi="Courier"/>
          <w:sz w:val="14"/>
          <w:lang w:val="de-DE"/>
        </w:rPr>
        <w:t xml:space="preserve">  4.0174094238e+03, 4.0173093262e+03, 4.0172126465e+03, 4.0170007324e+03, 4.0169138184e+03</w:t>
      </w:r>
    </w:p>
    <w:p w14:paraId="7052181F" w14:textId="77777777" w:rsidR="000C4E7B" w:rsidRDefault="000C4E7B" w:rsidP="000C4E7B">
      <w:pPr>
        <w:spacing w:after="0"/>
        <w:rPr>
          <w:rFonts w:ascii="Courier" w:hAnsi="Courier"/>
          <w:sz w:val="14"/>
          <w:lang w:val="de-DE"/>
        </w:rPr>
      </w:pPr>
      <w:r>
        <w:rPr>
          <w:rFonts w:ascii="Courier" w:hAnsi="Courier"/>
          <w:sz w:val="14"/>
          <w:lang w:val="de-DE"/>
        </w:rPr>
        <w:t xml:space="preserve">  ... 904589 more values</w:t>
      </w:r>
    </w:p>
    <w:p w14:paraId="187443C4" w14:textId="77777777" w:rsidR="000C4E7B" w:rsidRDefault="000C4E7B" w:rsidP="000C4E7B">
      <w:pPr>
        <w:spacing w:after="0"/>
        <w:rPr>
          <w:rFonts w:ascii="Courier" w:hAnsi="Courier"/>
          <w:sz w:val="14"/>
        </w:rPr>
      </w:pPr>
      <w:r>
        <w:rPr>
          <w:rFonts w:ascii="Courier" w:hAnsi="Courier"/>
          <w:sz w:val="14"/>
          <w:lang w:val="de-DE"/>
        </w:rPr>
        <w:t xml:space="preserve">  </w:t>
      </w:r>
      <w:r>
        <w:rPr>
          <w:rFonts w:ascii="Courier" w:hAnsi="Courier"/>
          <w:sz w:val="14"/>
        </w:rPr>
        <w:t xml:space="preserve">} </w:t>
      </w:r>
    </w:p>
    <w:p w14:paraId="3F587C43" w14:textId="77777777" w:rsidR="000C4E7B" w:rsidRDefault="000C4E7B" w:rsidP="000C4E7B">
      <w:pPr>
        <w:spacing w:after="0"/>
        <w:rPr>
          <w:rFonts w:ascii="Courier" w:hAnsi="Courier"/>
          <w:sz w:val="14"/>
        </w:rPr>
      </w:pPr>
      <w:r>
        <w:rPr>
          <w:rFonts w:ascii="Courier" w:hAnsi="Courier"/>
          <w:sz w:val="14"/>
        </w:rPr>
        <w:t xml:space="preserve">  #-READ ONLY- maximum = 4033.24;</w:t>
      </w:r>
    </w:p>
    <w:p w14:paraId="40A3E9CF" w14:textId="77777777" w:rsidR="000C4E7B" w:rsidRDefault="000C4E7B" w:rsidP="000C4E7B">
      <w:pPr>
        <w:spacing w:after="0"/>
        <w:rPr>
          <w:rFonts w:ascii="Courier" w:hAnsi="Courier"/>
          <w:sz w:val="14"/>
        </w:rPr>
      </w:pPr>
      <w:r>
        <w:rPr>
          <w:rFonts w:ascii="Courier" w:hAnsi="Courier"/>
          <w:sz w:val="14"/>
        </w:rPr>
        <w:t xml:space="preserve">  #-READ ONLY- minimum = 3394.93;</w:t>
      </w:r>
    </w:p>
    <w:p w14:paraId="6B4D9160" w14:textId="77777777" w:rsidR="000C4E7B" w:rsidRDefault="000C4E7B" w:rsidP="000C4E7B">
      <w:pPr>
        <w:spacing w:after="0"/>
        <w:rPr>
          <w:rFonts w:ascii="Courier" w:hAnsi="Courier"/>
          <w:sz w:val="14"/>
        </w:rPr>
      </w:pPr>
      <w:r>
        <w:rPr>
          <w:rFonts w:ascii="Courier" w:hAnsi="Courier"/>
          <w:sz w:val="14"/>
        </w:rPr>
        <w:t xml:space="preserve">  #-READ ONLY- average = 3854.02;</w:t>
      </w:r>
    </w:p>
    <w:p w14:paraId="19CEEE4A" w14:textId="77777777" w:rsidR="000C4E7B" w:rsidRDefault="000C4E7B" w:rsidP="000C4E7B">
      <w:pPr>
        <w:spacing w:after="0"/>
        <w:rPr>
          <w:rFonts w:ascii="Courier" w:hAnsi="Courier"/>
          <w:sz w:val="14"/>
        </w:rPr>
      </w:pPr>
      <w:r>
        <w:rPr>
          <w:rFonts w:ascii="Courier" w:hAnsi="Courier"/>
          <w:sz w:val="14"/>
        </w:rPr>
        <w:t xml:space="preserve">  #-READ ONLY- numberOfMissing = 0;</w:t>
      </w:r>
    </w:p>
    <w:p w14:paraId="32983B44" w14:textId="77777777" w:rsidR="000C4E7B" w:rsidRDefault="000C4E7B" w:rsidP="000C4E7B">
      <w:pPr>
        <w:spacing w:after="0"/>
        <w:rPr>
          <w:rFonts w:ascii="Courier" w:hAnsi="Courier"/>
          <w:sz w:val="14"/>
        </w:rPr>
      </w:pPr>
      <w:r>
        <w:rPr>
          <w:rFonts w:ascii="Courier" w:hAnsi="Courier"/>
          <w:sz w:val="14"/>
        </w:rPr>
        <w:t xml:space="preserve">  #-READ ONLY- standardDeviation = 132.994;</w:t>
      </w:r>
    </w:p>
    <w:p w14:paraId="152663E4" w14:textId="77777777" w:rsidR="000C4E7B" w:rsidRDefault="000C4E7B" w:rsidP="000C4E7B">
      <w:pPr>
        <w:spacing w:after="0"/>
        <w:rPr>
          <w:rFonts w:ascii="Courier" w:hAnsi="Courier"/>
          <w:sz w:val="14"/>
        </w:rPr>
      </w:pPr>
      <w:r>
        <w:rPr>
          <w:rFonts w:ascii="Courier" w:hAnsi="Courier"/>
          <w:sz w:val="14"/>
        </w:rPr>
        <w:t xml:space="preserve">  #-READ ONLY- skewness = -0.899912;</w:t>
      </w:r>
    </w:p>
    <w:p w14:paraId="7CD2E08A" w14:textId="77777777" w:rsidR="000C4E7B" w:rsidRDefault="000C4E7B" w:rsidP="000C4E7B">
      <w:pPr>
        <w:spacing w:after="0"/>
        <w:rPr>
          <w:rFonts w:ascii="Courier" w:hAnsi="Courier"/>
          <w:sz w:val="14"/>
        </w:rPr>
      </w:pPr>
      <w:r>
        <w:rPr>
          <w:rFonts w:ascii="Courier" w:hAnsi="Courier"/>
          <w:sz w:val="14"/>
        </w:rPr>
        <w:t xml:space="preserve">  #-READ ONLY- kurtosis = 0.211889;</w:t>
      </w:r>
    </w:p>
    <w:p w14:paraId="40FD0F9C" w14:textId="77777777" w:rsidR="000C4E7B" w:rsidRDefault="000C4E7B" w:rsidP="000C4E7B">
      <w:pPr>
        <w:spacing w:after="0"/>
        <w:rPr>
          <w:rFonts w:ascii="Courier" w:hAnsi="Courier"/>
          <w:sz w:val="14"/>
        </w:rPr>
      </w:pPr>
      <w:r>
        <w:rPr>
          <w:rFonts w:ascii="Courier" w:hAnsi="Courier"/>
          <w:sz w:val="14"/>
        </w:rPr>
        <w:t xml:space="preserve">  #-READ ONLY- isConstant = 0;</w:t>
      </w:r>
    </w:p>
    <w:p w14:paraId="474CA8B7" w14:textId="77777777" w:rsidR="000C4E7B" w:rsidRDefault="000C4E7B" w:rsidP="000C4E7B">
      <w:pPr>
        <w:spacing w:after="0"/>
        <w:rPr>
          <w:rFonts w:ascii="Courier" w:hAnsi="Courier"/>
          <w:sz w:val="14"/>
        </w:rPr>
      </w:pPr>
      <w:r>
        <w:rPr>
          <w:rFonts w:ascii="Courier" w:hAnsi="Courier"/>
          <w:sz w:val="14"/>
        </w:rPr>
        <w:t xml:space="preserve">  #-READ ONLY- getNumberOfValues = 904689;</w:t>
      </w:r>
    </w:p>
    <w:p w14:paraId="62F15489" w14:textId="77777777" w:rsidR="000C4E7B" w:rsidRDefault="000C4E7B" w:rsidP="000C4E7B">
      <w:pPr>
        <w:spacing w:after="0"/>
        <w:rPr>
          <w:rFonts w:ascii="Courier" w:hAnsi="Courier"/>
          <w:sz w:val="14"/>
        </w:rPr>
      </w:pPr>
      <w:r>
        <w:rPr>
          <w:rFonts w:ascii="Courier" w:hAnsi="Courier"/>
          <w:sz w:val="14"/>
        </w:rPr>
        <w:t xml:space="preserve">} </w:t>
      </w:r>
    </w:p>
    <w:p w14:paraId="5F4506BA" w14:textId="77777777" w:rsidR="000C4E7B" w:rsidRDefault="000C4E7B" w:rsidP="000C4E7B">
      <w:pPr>
        <w:spacing w:after="0"/>
        <w:rPr>
          <w:rFonts w:ascii="Courier" w:hAnsi="Courier"/>
          <w:sz w:val="14"/>
        </w:rPr>
      </w:pPr>
    </w:p>
    <w:p w14:paraId="761FEA2E" w14:textId="77777777" w:rsidR="000C4E7B" w:rsidRDefault="000C4E7B" w:rsidP="000C4E7B">
      <w:pPr>
        <w:pStyle w:val="rststyle-textbody"/>
        <w:rPr>
          <w:rFonts w:ascii="Times New Roman" w:hAnsi="Times New Roman" w:cs="Times New Roman"/>
        </w:rPr>
      </w:pPr>
      <w:r>
        <w:rPr>
          <w:rFonts w:ascii="Times New Roman" w:hAnsi="Times New Roman" w:cs="Times New Roman"/>
        </w:rPr>
        <w:t>The following is a valid WCS 2.0 GetCoverage request including some GRIB2 parameters:</w:t>
      </w:r>
    </w:p>
    <w:p w14:paraId="4167D408" w14:textId="77777777" w:rsidR="000C4E7B" w:rsidRDefault="000C4E7B" w:rsidP="000C4E7B">
      <w:pPr>
        <w:spacing w:after="0"/>
        <w:rPr>
          <w:rFonts w:ascii="Courier" w:hAnsi="Courier"/>
          <w:sz w:val="14"/>
        </w:rPr>
      </w:pPr>
      <w:r>
        <w:rPr>
          <w:rFonts w:ascii="Courier" w:hAnsi="Courier"/>
          <w:sz w:val="14"/>
        </w:rPr>
        <w:t>&lt;?xml version="1.0" encoding="UTF-8"?&gt;</w:t>
      </w:r>
    </w:p>
    <w:p w14:paraId="473E1158" w14:textId="77777777" w:rsidR="000C4E7B" w:rsidRDefault="000C4E7B" w:rsidP="000C4E7B">
      <w:pPr>
        <w:spacing w:after="0"/>
        <w:rPr>
          <w:rFonts w:ascii="Courier" w:hAnsi="Courier"/>
          <w:sz w:val="14"/>
        </w:rPr>
      </w:pPr>
      <w:r>
        <w:rPr>
          <w:rFonts w:ascii="Courier" w:hAnsi="Courier"/>
          <w:sz w:val="14"/>
        </w:rPr>
        <w:t>&lt;wcs:GetCoverage</w:t>
      </w:r>
    </w:p>
    <w:p w14:paraId="332C4006" w14:textId="77777777" w:rsidR="000C4E7B" w:rsidRDefault="000C4E7B" w:rsidP="000C4E7B">
      <w:pPr>
        <w:spacing w:after="0"/>
        <w:rPr>
          <w:rFonts w:ascii="Courier" w:hAnsi="Courier"/>
          <w:sz w:val="14"/>
        </w:rPr>
      </w:pPr>
      <w:r>
        <w:rPr>
          <w:rFonts w:ascii="Courier" w:hAnsi="Courier"/>
          <w:sz w:val="14"/>
        </w:rPr>
        <w:t xml:space="preserve">    xmlns:wcs="http://www.opengis.net/wcs/2.0"</w:t>
      </w:r>
    </w:p>
    <w:p w14:paraId="43A104F7" w14:textId="6FAE3895" w:rsidR="000C4E7B" w:rsidRDefault="000C4E7B" w:rsidP="000C4E7B">
      <w:pPr>
        <w:spacing w:after="0"/>
        <w:rPr>
          <w:rFonts w:ascii="Courier" w:hAnsi="Courier"/>
          <w:sz w:val="14"/>
        </w:rPr>
      </w:pPr>
      <w:r>
        <w:rPr>
          <w:rFonts w:ascii="Courier" w:hAnsi="Courier"/>
          <w:sz w:val="14"/>
        </w:rPr>
        <w:t xml:space="preserve">    xmlns:grib2="http://www.opengis.net/</w:t>
      </w:r>
      <w:r w:rsidR="0088360E">
        <w:rPr>
          <w:rFonts w:ascii="Courier" w:hAnsi="Courier"/>
          <w:sz w:val="14"/>
        </w:rPr>
        <w:t>CIS</w:t>
      </w:r>
      <w:r>
        <w:rPr>
          <w:rFonts w:ascii="Courier" w:hAnsi="Courier"/>
          <w:sz w:val="14"/>
        </w:rPr>
        <w:t>/grib2/1.0"</w:t>
      </w:r>
    </w:p>
    <w:p w14:paraId="134848F5" w14:textId="77777777" w:rsidR="000C4E7B" w:rsidRDefault="000C4E7B" w:rsidP="000C4E7B">
      <w:pPr>
        <w:spacing w:after="0"/>
        <w:rPr>
          <w:rFonts w:ascii="Courier" w:hAnsi="Courier"/>
          <w:sz w:val="14"/>
        </w:rPr>
      </w:pPr>
      <w:r>
        <w:rPr>
          <w:rFonts w:ascii="Courier" w:hAnsi="Courier"/>
          <w:sz w:val="14"/>
        </w:rPr>
        <w:t xml:space="preserve">    xmlns:gml="http://www.opengis.net/gml/3.2"</w:t>
      </w:r>
    </w:p>
    <w:p w14:paraId="57238E95" w14:textId="77777777" w:rsidR="000C4E7B" w:rsidRDefault="000C4E7B" w:rsidP="000C4E7B">
      <w:pPr>
        <w:spacing w:after="0"/>
        <w:rPr>
          <w:rFonts w:ascii="Courier" w:hAnsi="Courier"/>
          <w:sz w:val="14"/>
        </w:rPr>
      </w:pPr>
      <w:r>
        <w:rPr>
          <w:rFonts w:ascii="Courier" w:hAnsi="Courier"/>
          <w:sz w:val="14"/>
        </w:rPr>
        <w:t xml:space="preserve">    xmlns:xsi="http://www.w3.org/2001/XMLSchema-instance"</w:t>
      </w:r>
    </w:p>
    <w:p w14:paraId="0A21D116" w14:textId="77777777" w:rsidR="000C4E7B" w:rsidRDefault="000C4E7B" w:rsidP="000C4E7B">
      <w:pPr>
        <w:spacing w:after="0"/>
        <w:rPr>
          <w:rFonts w:ascii="Courier" w:hAnsi="Courier"/>
          <w:sz w:val="14"/>
        </w:rPr>
      </w:pPr>
      <w:r>
        <w:rPr>
          <w:rFonts w:ascii="Courier" w:hAnsi="Courier"/>
          <w:sz w:val="14"/>
        </w:rPr>
        <w:t xml:space="preserve">    xsi:schemaLocation="http://www.opengis.net/wcs/2.0</w:t>
      </w:r>
    </w:p>
    <w:p w14:paraId="4E5EDC22" w14:textId="77777777" w:rsidR="000C4E7B" w:rsidRDefault="000C4E7B" w:rsidP="000C4E7B">
      <w:pPr>
        <w:spacing w:after="0"/>
        <w:rPr>
          <w:rFonts w:ascii="Courier" w:hAnsi="Courier"/>
          <w:sz w:val="14"/>
        </w:rPr>
      </w:pPr>
      <w:r>
        <w:rPr>
          <w:rFonts w:ascii="Courier" w:hAnsi="Courier"/>
          <w:sz w:val="14"/>
        </w:rPr>
        <w:t xml:space="preserve">      http://schemas.opengis.net/wcs/2.0/wcsAll.xsd</w:t>
      </w:r>
    </w:p>
    <w:p w14:paraId="282FE576" w14:textId="4B91D5BF" w:rsidR="000C4E7B" w:rsidRDefault="000C4E7B" w:rsidP="000C4E7B">
      <w:pPr>
        <w:spacing w:after="0"/>
        <w:rPr>
          <w:rFonts w:ascii="Courier" w:hAnsi="Courier"/>
          <w:sz w:val="14"/>
        </w:rPr>
      </w:pPr>
      <w:r>
        <w:rPr>
          <w:rFonts w:ascii="Courier" w:hAnsi="Courier"/>
          <w:sz w:val="14"/>
        </w:rPr>
        <w:t xml:space="preserve">      http://www.opengis.net/</w:t>
      </w:r>
      <w:r w:rsidR="0088360E">
        <w:rPr>
          <w:rFonts w:ascii="Courier" w:hAnsi="Courier"/>
          <w:sz w:val="14"/>
        </w:rPr>
        <w:t>CIS</w:t>
      </w:r>
      <w:r>
        <w:rPr>
          <w:rFonts w:ascii="Courier" w:hAnsi="Courier"/>
          <w:sz w:val="14"/>
        </w:rPr>
        <w:t>/grib2/1.0</w:t>
      </w:r>
    </w:p>
    <w:p w14:paraId="5082A2ED" w14:textId="178F491D" w:rsidR="000C4E7B" w:rsidRDefault="000C4E7B" w:rsidP="000C4E7B">
      <w:pPr>
        <w:spacing w:after="0"/>
        <w:rPr>
          <w:rFonts w:ascii="Courier" w:hAnsi="Courier"/>
          <w:sz w:val="14"/>
        </w:rPr>
      </w:pPr>
      <w:r>
        <w:rPr>
          <w:rFonts w:ascii="Courier" w:hAnsi="Courier"/>
          <w:sz w:val="14"/>
        </w:rPr>
        <w:t xml:space="preserve">      http://schemas.opengis.net/</w:t>
      </w:r>
      <w:r w:rsidR="0088360E">
        <w:rPr>
          <w:rFonts w:ascii="Courier" w:hAnsi="Courier"/>
          <w:sz w:val="14"/>
        </w:rPr>
        <w:t>CIS</w:t>
      </w:r>
      <w:r>
        <w:rPr>
          <w:rFonts w:ascii="Courier" w:hAnsi="Courier"/>
          <w:sz w:val="14"/>
        </w:rPr>
        <w:t>/grib2/1.0/</w:t>
      </w:r>
      <w:r w:rsidR="0088360E">
        <w:rPr>
          <w:rFonts w:ascii="Courier" w:hAnsi="Courier"/>
          <w:sz w:val="14"/>
        </w:rPr>
        <w:t>CIS</w:t>
      </w:r>
      <w:r>
        <w:rPr>
          <w:rFonts w:ascii="Courier" w:hAnsi="Courier"/>
          <w:sz w:val="14"/>
        </w:rPr>
        <w:t>GRIB2.xsd"</w:t>
      </w:r>
    </w:p>
    <w:p w14:paraId="3EB14DBE" w14:textId="77777777" w:rsidR="000C4E7B" w:rsidRDefault="000C4E7B" w:rsidP="000C4E7B">
      <w:pPr>
        <w:spacing w:after="0"/>
        <w:rPr>
          <w:rFonts w:ascii="Courier" w:hAnsi="Courier"/>
          <w:sz w:val="14"/>
        </w:rPr>
      </w:pPr>
      <w:r>
        <w:rPr>
          <w:rFonts w:ascii="Courier" w:hAnsi="Courier"/>
          <w:sz w:val="14"/>
        </w:rPr>
        <w:t xml:space="preserve">    service="WCS"</w:t>
      </w:r>
    </w:p>
    <w:p w14:paraId="33003E3A" w14:textId="77777777" w:rsidR="000C4E7B" w:rsidRDefault="000C4E7B" w:rsidP="000C4E7B">
      <w:pPr>
        <w:spacing w:after="0"/>
        <w:rPr>
          <w:rFonts w:ascii="Courier" w:hAnsi="Courier"/>
          <w:sz w:val="14"/>
        </w:rPr>
      </w:pPr>
      <w:r>
        <w:rPr>
          <w:rFonts w:ascii="Courier" w:hAnsi="Courier"/>
          <w:sz w:val="14"/>
        </w:rPr>
        <w:t xml:space="preserve">    version="2.0.1"&gt;</w:t>
      </w:r>
    </w:p>
    <w:p w14:paraId="2B60067F" w14:textId="77777777" w:rsidR="000C4E7B" w:rsidRDefault="000C4E7B" w:rsidP="000C4E7B">
      <w:pPr>
        <w:spacing w:after="0"/>
        <w:rPr>
          <w:rFonts w:ascii="Courier" w:hAnsi="Courier"/>
          <w:sz w:val="14"/>
        </w:rPr>
      </w:pPr>
      <w:r>
        <w:rPr>
          <w:rFonts w:ascii="Courier" w:hAnsi="Courier"/>
          <w:sz w:val="14"/>
        </w:rPr>
        <w:t xml:space="preserve">  &lt;wcs:Extension&gt;</w:t>
      </w:r>
    </w:p>
    <w:p w14:paraId="1DE5FE4C" w14:textId="77777777" w:rsidR="000C4E7B" w:rsidRDefault="000C4E7B" w:rsidP="000C4E7B">
      <w:pPr>
        <w:spacing w:after="0"/>
        <w:rPr>
          <w:rFonts w:ascii="Courier" w:hAnsi="Courier"/>
          <w:sz w:val="14"/>
        </w:rPr>
      </w:pPr>
      <w:r>
        <w:rPr>
          <w:rFonts w:ascii="Courier" w:hAnsi="Courier"/>
          <w:sz w:val="14"/>
        </w:rPr>
        <w:t xml:space="preserve">    &lt;grib2:parameters&gt;</w:t>
      </w:r>
    </w:p>
    <w:p w14:paraId="1B595A04" w14:textId="77777777" w:rsidR="000C4E7B" w:rsidRDefault="000C4E7B" w:rsidP="000C4E7B">
      <w:pPr>
        <w:spacing w:after="0"/>
        <w:rPr>
          <w:rFonts w:ascii="Courier" w:hAnsi="Courier"/>
          <w:sz w:val="14"/>
        </w:rPr>
      </w:pPr>
      <w:r>
        <w:rPr>
          <w:rFonts w:ascii="Courier" w:hAnsi="Courier"/>
          <w:sz w:val="14"/>
        </w:rPr>
        <w:t xml:space="preserve">      &lt;grib2:compression&gt;0&lt;/grib2:compression&gt;</w:t>
      </w:r>
    </w:p>
    <w:p w14:paraId="4DDF0BF7" w14:textId="77777777" w:rsidR="000C4E7B" w:rsidRDefault="000C4E7B" w:rsidP="000C4E7B">
      <w:pPr>
        <w:spacing w:after="0"/>
        <w:rPr>
          <w:rFonts w:ascii="Courier" w:hAnsi="Courier"/>
          <w:sz w:val="14"/>
        </w:rPr>
      </w:pPr>
      <w:r>
        <w:rPr>
          <w:rFonts w:ascii="Courier" w:hAnsi="Courier"/>
          <w:sz w:val="14"/>
        </w:rPr>
        <w:t xml:space="preserve">    &lt;/grib2:parameters&gt;</w:t>
      </w:r>
    </w:p>
    <w:p w14:paraId="00DAEBA2" w14:textId="77777777" w:rsidR="000C4E7B" w:rsidRDefault="000C4E7B" w:rsidP="000C4E7B">
      <w:pPr>
        <w:spacing w:after="0"/>
        <w:rPr>
          <w:rFonts w:ascii="Courier" w:hAnsi="Courier"/>
          <w:sz w:val="14"/>
        </w:rPr>
      </w:pPr>
      <w:r>
        <w:rPr>
          <w:rFonts w:ascii="Courier" w:hAnsi="Courier"/>
          <w:sz w:val="14"/>
        </w:rPr>
        <w:t xml:space="preserve">  &lt;/wcs:Extension&gt;</w:t>
      </w:r>
    </w:p>
    <w:p w14:paraId="698E64B7" w14:textId="77777777" w:rsidR="000C4E7B" w:rsidRDefault="000C4E7B" w:rsidP="000C4E7B">
      <w:pPr>
        <w:spacing w:after="0"/>
        <w:rPr>
          <w:rFonts w:ascii="Courier" w:hAnsi="Courier"/>
          <w:sz w:val="14"/>
        </w:rPr>
      </w:pPr>
      <w:r>
        <w:rPr>
          <w:rFonts w:ascii="Courier" w:hAnsi="Courier"/>
          <w:sz w:val="14"/>
        </w:rPr>
        <w:t xml:space="preserve">  &lt;wcs:CoverageId&gt;p&lt;/wcs:CoverageId&gt;</w:t>
      </w:r>
    </w:p>
    <w:p w14:paraId="16BAA989" w14:textId="77777777" w:rsidR="000C4E7B" w:rsidRDefault="000C4E7B" w:rsidP="000C4E7B">
      <w:pPr>
        <w:spacing w:after="0"/>
        <w:rPr>
          <w:rFonts w:ascii="Courier" w:hAnsi="Courier"/>
          <w:sz w:val="14"/>
        </w:rPr>
      </w:pPr>
      <w:r>
        <w:rPr>
          <w:rFonts w:ascii="Courier" w:hAnsi="Courier"/>
          <w:sz w:val="14"/>
        </w:rPr>
        <w:t xml:space="preserve">  &lt;wcs:format&gt;application/x-grib&lt;/wcs:format&gt;</w:t>
      </w:r>
    </w:p>
    <w:p w14:paraId="12069EAD" w14:textId="77777777" w:rsidR="000C4E7B" w:rsidRDefault="000C4E7B" w:rsidP="000C4E7B">
      <w:pPr>
        <w:spacing w:after="0"/>
        <w:rPr>
          <w:rFonts w:ascii="Courier" w:hAnsi="Courier"/>
          <w:sz w:val="14"/>
        </w:rPr>
      </w:pPr>
      <w:r>
        <w:rPr>
          <w:rFonts w:ascii="Courier" w:hAnsi="Courier"/>
          <w:sz w:val="14"/>
        </w:rPr>
        <w:t xml:space="preserve">  &lt;wcs:mediaType&gt;multipart/related&lt;/wcs:mediaType&gt;</w:t>
      </w:r>
    </w:p>
    <w:p w14:paraId="7DCFA31C" w14:textId="32B2DA4B" w:rsidR="009A7B37" w:rsidRDefault="000C4E7B" w:rsidP="000C4E7B">
      <w:r w:rsidRPr="000C4E7B">
        <w:rPr>
          <w:rFonts w:ascii="Courier" w:hAnsi="Courier"/>
          <w:sz w:val="14"/>
        </w:rPr>
        <w:t xml:space="preserve">&lt;/wcs:GetCoverage&gt; </w:t>
      </w:r>
      <w:r w:rsidR="009A7B37" w:rsidRPr="000C4E7B">
        <w:br w:type="page"/>
      </w:r>
      <w:bookmarkStart w:id="65" w:name="_Toc165888231"/>
      <w:r w:rsidR="00165E04">
        <w:t xml:space="preserve">Annex </w:t>
      </w:r>
      <w:r>
        <w:rPr>
          <w:color w:val="FF0000"/>
        </w:rPr>
        <w:t>C</w:t>
      </w:r>
      <w:r w:rsidR="009A7B37">
        <w:t>: Revision history</w:t>
      </w:r>
      <w:bookmarkEnd w:id="65"/>
    </w:p>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8"/>
        <w:gridCol w:w="850"/>
        <w:gridCol w:w="1560"/>
        <w:gridCol w:w="2126"/>
        <w:gridCol w:w="2691"/>
      </w:tblGrid>
      <w:tr w:rsidR="000C4E7B" w:rsidRPr="00105CEC" w14:paraId="7B2E5D19" w14:textId="77777777" w:rsidTr="000C4E7B">
        <w:tc>
          <w:tcPr>
            <w:tcW w:w="1418" w:type="dxa"/>
            <w:tcBorders>
              <w:top w:val="single" w:sz="4" w:space="0" w:color="auto"/>
              <w:left w:val="single" w:sz="4" w:space="0" w:color="auto"/>
              <w:bottom w:val="single" w:sz="4" w:space="0" w:color="auto"/>
              <w:right w:val="single" w:sz="4" w:space="0" w:color="auto"/>
            </w:tcBorders>
          </w:tcPr>
          <w:p w14:paraId="2B6F98DE" w14:textId="77777777" w:rsidR="009A7B37" w:rsidRPr="00105CEC" w:rsidRDefault="009A7B37" w:rsidP="00165E04">
            <w:pPr>
              <w:pStyle w:val="OGCtableheader"/>
              <w:rPr>
                <w:color w:val="auto"/>
              </w:rPr>
            </w:pPr>
            <w:r w:rsidRPr="00105CEC">
              <w:rPr>
                <w:color w:val="auto"/>
              </w:rPr>
              <w:t>Date</w:t>
            </w:r>
          </w:p>
        </w:tc>
        <w:tc>
          <w:tcPr>
            <w:tcW w:w="850" w:type="dxa"/>
            <w:tcBorders>
              <w:top w:val="single" w:sz="4" w:space="0" w:color="auto"/>
              <w:left w:val="single" w:sz="4" w:space="0" w:color="auto"/>
              <w:bottom w:val="single" w:sz="4" w:space="0" w:color="auto"/>
              <w:right w:val="single" w:sz="4" w:space="0" w:color="auto"/>
            </w:tcBorders>
          </w:tcPr>
          <w:p w14:paraId="73483956" w14:textId="77777777" w:rsidR="009A7B37" w:rsidRPr="00105CEC" w:rsidRDefault="009A7B37" w:rsidP="00165E04">
            <w:pPr>
              <w:pStyle w:val="OGCtableheader"/>
              <w:rPr>
                <w:color w:val="auto"/>
              </w:rPr>
            </w:pPr>
            <w:r w:rsidRPr="00105CEC">
              <w:rPr>
                <w:color w:val="auto"/>
              </w:rPr>
              <w:t>Release</w:t>
            </w:r>
          </w:p>
        </w:tc>
        <w:tc>
          <w:tcPr>
            <w:tcW w:w="1560" w:type="dxa"/>
            <w:tcBorders>
              <w:top w:val="single" w:sz="4" w:space="0" w:color="auto"/>
              <w:left w:val="single" w:sz="4" w:space="0" w:color="auto"/>
              <w:bottom w:val="single" w:sz="4" w:space="0" w:color="auto"/>
              <w:right w:val="single" w:sz="4" w:space="0" w:color="auto"/>
            </w:tcBorders>
          </w:tcPr>
          <w:p w14:paraId="34CC9D64" w14:textId="77777777" w:rsidR="009A7B37" w:rsidRPr="00105CEC" w:rsidRDefault="009A7B37" w:rsidP="00165E04">
            <w:pPr>
              <w:pStyle w:val="OGCtableheader"/>
              <w:rPr>
                <w:color w:val="auto"/>
              </w:rPr>
            </w:pPr>
            <w:r w:rsidRPr="00105CEC">
              <w:rPr>
                <w:color w:val="auto"/>
              </w:rPr>
              <w:t>Author</w:t>
            </w:r>
          </w:p>
        </w:tc>
        <w:tc>
          <w:tcPr>
            <w:tcW w:w="2126" w:type="dxa"/>
            <w:tcBorders>
              <w:top w:val="single" w:sz="4" w:space="0" w:color="auto"/>
              <w:left w:val="single" w:sz="4" w:space="0" w:color="auto"/>
              <w:bottom w:val="single" w:sz="4" w:space="0" w:color="auto"/>
              <w:right w:val="single" w:sz="4" w:space="0" w:color="auto"/>
            </w:tcBorders>
          </w:tcPr>
          <w:p w14:paraId="28BED6A1" w14:textId="77777777" w:rsidR="009A7B37" w:rsidRPr="00105CEC" w:rsidRDefault="009A7B37" w:rsidP="00165E04">
            <w:pPr>
              <w:pStyle w:val="OGCtableheader"/>
              <w:rPr>
                <w:color w:val="auto"/>
              </w:rPr>
            </w:pPr>
            <w:r w:rsidRPr="00105CEC">
              <w:rPr>
                <w:color w:val="auto"/>
              </w:rPr>
              <w:t>Paragraph modified</w:t>
            </w:r>
          </w:p>
        </w:tc>
        <w:tc>
          <w:tcPr>
            <w:tcW w:w="2691" w:type="dxa"/>
            <w:tcBorders>
              <w:top w:val="single" w:sz="4" w:space="0" w:color="auto"/>
              <w:left w:val="single" w:sz="4" w:space="0" w:color="auto"/>
              <w:bottom w:val="single" w:sz="4" w:space="0" w:color="auto"/>
              <w:right w:val="single" w:sz="4" w:space="0" w:color="auto"/>
            </w:tcBorders>
          </w:tcPr>
          <w:p w14:paraId="3C3C9509" w14:textId="77777777" w:rsidR="009A7B37" w:rsidRPr="00105CEC" w:rsidRDefault="009A7B37" w:rsidP="00165E04">
            <w:pPr>
              <w:pStyle w:val="OGCtableheader"/>
              <w:rPr>
                <w:color w:val="auto"/>
              </w:rPr>
            </w:pPr>
            <w:r w:rsidRPr="00105CEC">
              <w:rPr>
                <w:color w:val="auto"/>
              </w:rPr>
              <w:t>Description</w:t>
            </w:r>
          </w:p>
        </w:tc>
      </w:tr>
      <w:tr w:rsidR="000C4E7B" w14:paraId="1937C041" w14:textId="77777777" w:rsidTr="000C4E7B">
        <w:tc>
          <w:tcPr>
            <w:tcW w:w="1418" w:type="dxa"/>
            <w:tcBorders>
              <w:top w:val="single" w:sz="4" w:space="0" w:color="auto"/>
              <w:left w:val="single" w:sz="4" w:space="0" w:color="auto"/>
              <w:bottom w:val="single" w:sz="4" w:space="0" w:color="auto"/>
              <w:right w:val="single" w:sz="4" w:space="0" w:color="auto"/>
            </w:tcBorders>
          </w:tcPr>
          <w:p w14:paraId="3CB67853" w14:textId="364F0B2D" w:rsidR="009A7B37" w:rsidRPr="000C4E7B" w:rsidRDefault="000C4E7B" w:rsidP="000C4E7B">
            <w:pPr>
              <w:pStyle w:val="OGCtabletext"/>
              <w:tabs>
                <w:tab w:val="left" w:pos="581"/>
              </w:tabs>
              <w:rPr>
                <w:b w:val="0"/>
                <w:color w:val="auto"/>
                <w:lang w:val="en-US"/>
              </w:rPr>
            </w:pPr>
            <w:r w:rsidRPr="000C4E7B">
              <w:rPr>
                <w:b w:val="0"/>
                <w:color w:val="auto"/>
              </w:rPr>
              <w:t>2015-10-15</w:t>
            </w:r>
          </w:p>
        </w:tc>
        <w:tc>
          <w:tcPr>
            <w:tcW w:w="850" w:type="dxa"/>
            <w:tcBorders>
              <w:top w:val="single" w:sz="4" w:space="0" w:color="auto"/>
              <w:left w:val="single" w:sz="4" w:space="0" w:color="auto"/>
              <w:bottom w:val="single" w:sz="4" w:space="0" w:color="auto"/>
              <w:right w:val="single" w:sz="4" w:space="0" w:color="auto"/>
            </w:tcBorders>
          </w:tcPr>
          <w:p w14:paraId="3F32E5E3" w14:textId="1481F5A7" w:rsidR="009A7B37" w:rsidRPr="000C4E7B" w:rsidRDefault="000C4E7B" w:rsidP="00165E04">
            <w:pPr>
              <w:pStyle w:val="OGCtabletext"/>
              <w:rPr>
                <w:b w:val="0"/>
                <w:color w:val="auto"/>
              </w:rPr>
            </w:pPr>
            <w:r w:rsidRPr="000C4E7B">
              <w:rPr>
                <w:b w:val="0"/>
                <w:color w:val="auto"/>
              </w:rPr>
              <w:t>0.0.1</w:t>
            </w:r>
          </w:p>
        </w:tc>
        <w:tc>
          <w:tcPr>
            <w:tcW w:w="1560" w:type="dxa"/>
            <w:tcBorders>
              <w:top w:val="single" w:sz="4" w:space="0" w:color="auto"/>
              <w:left w:val="single" w:sz="4" w:space="0" w:color="auto"/>
              <w:bottom w:val="single" w:sz="4" w:space="0" w:color="auto"/>
              <w:right w:val="single" w:sz="4" w:space="0" w:color="auto"/>
            </w:tcBorders>
          </w:tcPr>
          <w:p w14:paraId="1EAA1839" w14:textId="4E3AD397" w:rsidR="009A7B37" w:rsidRPr="000C4E7B" w:rsidRDefault="000C4E7B" w:rsidP="00165E04">
            <w:pPr>
              <w:pStyle w:val="OGCtabletext"/>
              <w:rPr>
                <w:b w:val="0"/>
                <w:color w:val="auto"/>
              </w:rPr>
            </w:pPr>
            <w:r w:rsidRPr="000C4E7B">
              <w:rPr>
                <w:b w:val="0"/>
                <w:color w:val="auto"/>
              </w:rPr>
              <w:t>Daniel Lee</w:t>
            </w:r>
          </w:p>
        </w:tc>
        <w:tc>
          <w:tcPr>
            <w:tcW w:w="2126" w:type="dxa"/>
            <w:tcBorders>
              <w:top w:val="single" w:sz="4" w:space="0" w:color="auto"/>
              <w:left w:val="single" w:sz="4" w:space="0" w:color="auto"/>
              <w:bottom w:val="single" w:sz="4" w:space="0" w:color="auto"/>
              <w:right w:val="single" w:sz="4" w:space="0" w:color="auto"/>
            </w:tcBorders>
          </w:tcPr>
          <w:p w14:paraId="7E70059D" w14:textId="626A4E09" w:rsidR="009A7B37" w:rsidRPr="000C4E7B" w:rsidRDefault="000C4E7B" w:rsidP="00165E04">
            <w:pPr>
              <w:pStyle w:val="OGCtabletext"/>
              <w:rPr>
                <w:b w:val="0"/>
                <w:color w:val="auto"/>
              </w:rPr>
            </w:pPr>
            <w:r w:rsidRPr="000C4E7B">
              <w:rPr>
                <w:b w:val="0"/>
                <w:color w:val="auto"/>
              </w:rPr>
              <w:t>All</w:t>
            </w:r>
          </w:p>
        </w:tc>
        <w:tc>
          <w:tcPr>
            <w:tcW w:w="2691" w:type="dxa"/>
            <w:tcBorders>
              <w:top w:val="single" w:sz="4" w:space="0" w:color="auto"/>
              <w:left w:val="single" w:sz="4" w:space="0" w:color="auto"/>
              <w:bottom w:val="single" w:sz="4" w:space="0" w:color="auto"/>
              <w:right w:val="single" w:sz="4" w:space="0" w:color="auto"/>
            </w:tcBorders>
          </w:tcPr>
          <w:p w14:paraId="2A94601B" w14:textId="23409938" w:rsidR="009A7B37" w:rsidRPr="000C4E7B" w:rsidRDefault="000C4E7B" w:rsidP="00165E04">
            <w:pPr>
              <w:pStyle w:val="OGCtabletext"/>
              <w:rPr>
                <w:b w:val="0"/>
                <w:color w:val="auto"/>
              </w:rPr>
            </w:pPr>
            <w:r w:rsidRPr="000C4E7B">
              <w:rPr>
                <w:b w:val="0"/>
                <w:color w:val="auto"/>
              </w:rPr>
              <w:t>First draft based on discussions in DWG MetOcean</w:t>
            </w:r>
          </w:p>
        </w:tc>
      </w:tr>
      <w:tr w:rsidR="000C4E7B" w14:paraId="4DFD6672" w14:textId="77777777" w:rsidTr="000C4E7B">
        <w:tc>
          <w:tcPr>
            <w:tcW w:w="1418" w:type="dxa"/>
            <w:tcBorders>
              <w:top w:val="single" w:sz="4" w:space="0" w:color="auto"/>
              <w:left w:val="single" w:sz="4" w:space="0" w:color="auto"/>
              <w:bottom w:val="single" w:sz="4" w:space="0" w:color="auto"/>
              <w:right w:val="single" w:sz="4" w:space="0" w:color="auto"/>
            </w:tcBorders>
          </w:tcPr>
          <w:p w14:paraId="0AD74C4B" w14:textId="49D42421" w:rsidR="009A7B37" w:rsidRPr="000C4E7B" w:rsidRDefault="000C4E7B" w:rsidP="00165E04">
            <w:pPr>
              <w:pStyle w:val="OGCtabletext"/>
              <w:rPr>
                <w:b w:val="0"/>
                <w:color w:val="auto"/>
              </w:rPr>
            </w:pPr>
            <w:r w:rsidRPr="000C4E7B">
              <w:rPr>
                <w:b w:val="0"/>
                <w:color w:val="auto"/>
              </w:rPr>
              <w:t>2015-10-28</w:t>
            </w:r>
          </w:p>
        </w:tc>
        <w:tc>
          <w:tcPr>
            <w:tcW w:w="850" w:type="dxa"/>
            <w:tcBorders>
              <w:top w:val="single" w:sz="4" w:space="0" w:color="auto"/>
              <w:left w:val="single" w:sz="4" w:space="0" w:color="auto"/>
              <w:bottom w:val="single" w:sz="4" w:space="0" w:color="auto"/>
              <w:right w:val="single" w:sz="4" w:space="0" w:color="auto"/>
            </w:tcBorders>
          </w:tcPr>
          <w:p w14:paraId="00968216" w14:textId="58B9D06C" w:rsidR="009A7B37" w:rsidRPr="000C4E7B" w:rsidRDefault="000C4E7B" w:rsidP="00165E04">
            <w:pPr>
              <w:pStyle w:val="OGCtabletext"/>
              <w:rPr>
                <w:b w:val="0"/>
                <w:color w:val="auto"/>
              </w:rPr>
            </w:pPr>
            <w:r w:rsidRPr="000C4E7B">
              <w:rPr>
                <w:b w:val="0"/>
                <w:color w:val="auto"/>
              </w:rPr>
              <w:t>0.0.2</w:t>
            </w:r>
          </w:p>
        </w:tc>
        <w:tc>
          <w:tcPr>
            <w:tcW w:w="1560" w:type="dxa"/>
            <w:tcBorders>
              <w:top w:val="single" w:sz="4" w:space="0" w:color="auto"/>
              <w:left w:val="single" w:sz="4" w:space="0" w:color="auto"/>
              <w:bottom w:val="single" w:sz="4" w:space="0" w:color="auto"/>
              <w:right w:val="single" w:sz="4" w:space="0" w:color="auto"/>
            </w:tcBorders>
          </w:tcPr>
          <w:p w14:paraId="2909393F" w14:textId="6BB00454" w:rsidR="009A7B37" w:rsidRPr="000C4E7B" w:rsidRDefault="000C4E7B" w:rsidP="00165E04">
            <w:pPr>
              <w:pStyle w:val="OGCtabletext"/>
              <w:rPr>
                <w:b w:val="0"/>
                <w:color w:val="auto"/>
              </w:rPr>
            </w:pPr>
            <w:r w:rsidRPr="000C4E7B">
              <w:rPr>
                <w:b w:val="0"/>
                <w:color w:val="auto"/>
              </w:rPr>
              <w:t>Peter Baumann</w:t>
            </w:r>
          </w:p>
        </w:tc>
        <w:tc>
          <w:tcPr>
            <w:tcW w:w="2126" w:type="dxa"/>
            <w:tcBorders>
              <w:top w:val="single" w:sz="4" w:space="0" w:color="auto"/>
              <w:left w:val="single" w:sz="4" w:space="0" w:color="auto"/>
              <w:bottom w:val="single" w:sz="4" w:space="0" w:color="auto"/>
              <w:right w:val="single" w:sz="4" w:space="0" w:color="auto"/>
            </w:tcBorders>
          </w:tcPr>
          <w:p w14:paraId="61E5E2A7" w14:textId="50C64C4F" w:rsidR="009A7B37" w:rsidRPr="000C4E7B" w:rsidRDefault="000C4E7B" w:rsidP="000C4E7B">
            <w:pPr>
              <w:pStyle w:val="OGCtabletext"/>
              <w:rPr>
                <w:b w:val="0"/>
                <w:color w:val="auto"/>
              </w:rPr>
            </w:pPr>
            <w:r w:rsidRPr="000C4E7B">
              <w:rPr>
                <w:b w:val="0"/>
                <w:color w:val="auto"/>
              </w:rPr>
              <w:t xml:space="preserve">Abstract, Overview, Domain </w:t>
            </w:r>
          </w:p>
        </w:tc>
        <w:tc>
          <w:tcPr>
            <w:tcW w:w="2691" w:type="dxa"/>
            <w:tcBorders>
              <w:top w:val="single" w:sz="4" w:space="0" w:color="auto"/>
              <w:left w:val="single" w:sz="4" w:space="0" w:color="auto"/>
              <w:bottom w:val="single" w:sz="4" w:space="0" w:color="auto"/>
              <w:right w:val="single" w:sz="4" w:space="0" w:color="auto"/>
            </w:tcBorders>
          </w:tcPr>
          <w:p w14:paraId="4B3511EC" w14:textId="0042CD0B" w:rsidR="009A7B37" w:rsidRPr="000C4E7B" w:rsidRDefault="000C4E7B" w:rsidP="00165E04">
            <w:pPr>
              <w:pStyle w:val="OGCtabletext"/>
              <w:rPr>
                <w:b w:val="0"/>
                <w:color w:val="auto"/>
              </w:rPr>
            </w:pPr>
            <w:r w:rsidRPr="000C4E7B">
              <w:rPr>
                <w:b w:val="0"/>
                <w:color w:val="auto"/>
              </w:rPr>
              <w:t>Minor corrections</w:t>
            </w:r>
          </w:p>
        </w:tc>
      </w:tr>
      <w:tr w:rsidR="000C4E7B" w14:paraId="14AF0E77" w14:textId="77777777" w:rsidTr="000C4E7B">
        <w:tc>
          <w:tcPr>
            <w:tcW w:w="1418" w:type="dxa"/>
            <w:tcBorders>
              <w:top w:val="single" w:sz="4" w:space="0" w:color="auto"/>
              <w:left w:val="single" w:sz="4" w:space="0" w:color="auto"/>
              <w:bottom w:val="single" w:sz="4" w:space="0" w:color="auto"/>
              <w:right w:val="single" w:sz="4" w:space="0" w:color="auto"/>
            </w:tcBorders>
          </w:tcPr>
          <w:p w14:paraId="0D5009D8" w14:textId="5F672EF9" w:rsidR="009A7B37" w:rsidRPr="000C4E7B" w:rsidRDefault="000C4E7B" w:rsidP="000C4E7B">
            <w:pPr>
              <w:pStyle w:val="Aufzhlungszeichen"/>
              <w:keepLines/>
              <w:tabs>
                <w:tab w:val="left" w:pos="569"/>
              </w:tabs>
              <w:ind w:left="0" w:firstLine="0"/>
            </w:pPr>
            <w:r w:rsidRPr="000C4E7B">
              <w:t>2015-10-29</w:t>
            </w:r>
          </w:p>
        </w:tc>
        <w:tc>
          <w:tcPr>
            <w:tcW w:w="850" w:type="dxa"/>
            <w:tcBorders>
              <w:top w:val="single" w:sz="4" w:space="0" w:color="auto"/>
              <w:left w:val="single" w:sz="4" w:space="0" w:color="auto"/>
              <w:bottom w:val="single" w:sz="4" w:space="0" w:color="auto"/>
              <w:right w:val="single" w:sz="4" w:space="0" w:color="auto"/>
            </w:tcBorders>
          </w:tcPr>
          <w:p w14:paraId="5296628F" w14:textId="6B7DA762" w:rsidR="009A7B37" w:rsidRPr="000C4E7B" w:rsidRDefault="000C4E7B">
            <w:pPr>
              <w:pStyle w:val="Aufzhlungszeichen"/>
              <w:keepLines/>
              <w:ind w:left="0" w:firstLine="0"/>
            </w:pPr>
            <w:r w:rsidRPr="000C4E7B">
              <w:t>0.0.3</w:t>
            </w:r>
          </w:p>
        </w:tc>
        <w:tc>
          <w:tcPr>
            <w:tcW w:w="1560" w:type="dxa"/>
            <w:tcBorders>
              <w:top w:val="single" w:sz="4" w:space="0" w:color="auto"/>
              <w:left w:val="single" w:sz="4" w:space="0" w:color="auto"/>
              <w:bottom w:val="single" w:sz="4" w:space="0" w:color="auto"/>
              <w:right w:val="single" w:sz="4" w:space="0" w:color="auto"/>
            </w:tcBorders>
          </w:tcPr>
          <w:p w14:paraId="6E4FDF8A" w14:textId="5AA30579" w:rsidR="009A7B37" w:rsidRPr="000C4E7B" w:rsidRDefault="000C4E7B">
            <w:pPr>
              <w:pStyle w:val="Aufzhlungszeichen"/>
              <w:keepLines/>
              <w:ind w:left="0" w:firstLine="0"/>
            </w:pPr>
            <w:r w:rsidRPr="000C4E7B">
              <w:t>Daniel Lee</w:t>
            </w:r>
          </w:p>
        </w:tc>
        <w:tc>
          <w:tcPr>
            <w:tcW w:w="2126" w:type="dxa"/>
            <w:tcBorders>
              <w:top w:val="single" w:sz="4" w:space="0" w:color="auto"/>
              <w:left w:val="single" w:sz="4" w:space="0" w:color="auto"/>
              <w:bottom w:val="single" w:sz="4" w:space="0" w:color="auto"/>
              <w:right w:val="single" w:sz="4" w:space="0" w:color="auto"/>
            </w:tcBorders>
          </w:tcPr>
          <w:p w14:paraId="093F97F0" w14:textId="3B15CFA5" w:rsidR="009A7B37" w:rsidRPr="000C4E7B" w:rsidRDefault="000C4E7B">
            <w:pPr>
              <w:pStyle w:val="Aufzhlungszeichen"/>
              <w:keepLines/>
              <w:ind w:left="0" w:firstLine="0"/>
            </w:pPr>
            <w:r w:rsidRPr="000C4E7B">
              <w:t>Overview, identification, range</w:t>
            </w:r>
          </w:p>
        </w:tc>
        <w:tc>
          <w:tcPr>
            <w:tcW w:w="2691" w:type="dxa"/>
            <w:tcBorders>
              <w:top w:val="single" w:sz="4" w:space="0" w:color="auto"/>
              <w:left w:val="single" w:sz="4" w:space="0" w:color="auto"/>
              <w:bottom w:val="single" w:sz="4" w:space="0" w:color="auto"/>
              <w:right w:val="single" w:sz="4" w:space="0" w:color="auto"/>
            </w:tcBorders>
          </w:tcPr>
          <w:p w14:paraId="67B48DC1" w14:textId="1DC0CE5A" w:rsidR="009A7B37" w:rsidRPr="000C4E7B" w:rsidRDefault="000C4E7B">
            <w:pPr>
              <w:pStyle w:val="Aufzhlungszeichen"/>
              <w:keepLines/>
              <w:ind w:left="0" w:firstLine="0"/>
            </w:pPr>
            <w:r w:rsidRPr="000C4E7B">
              <w:t>Draft incorporating suggestions gathered in telephone conference with DWG MetOcean</w:t>
            </w:r>
          </w:p>
        </w:tc>
      </w:tr>
      <w:tr w:rsidR="000C4E7B" w14:paraId="4EB18EC9" w14:textId="77777777" w:rsidTr="000C4E7B">
        <w:tc>
          <w:tcPr>
            <w:tcW w:w="1418" w:type="dxa"/>
            <w:tcBorders>
              <w:top w:val="single" w:sz="4" w:space="0" w:color="auto"/>
              <w:left w:val="single" w:sz="4" w:space="0" w:color="auto"/>
              <w:bottom w:val="single" w:sz="4" w:space="0" w:color="auto"/>
              <w:right w:val="single" w:sz="4" w:space="0" w:color="auto"/>
            </w:tcBorders>
          </w:tcPr>
          <w:p w14:paraId="7B01F5BA" w14:textId="0CBF8E6A" w:rsidR="000C4E7B" w:rsidRPr="000C4E7B" w:rsidRDefault="000C4E7B" w:rsidP="000C4E7B">
            <w:pPr>
              <w:pStyle w:val="Aufzhlungszeichen"/>
              <w:keepLines/>
              <w:tabs>
                <w:tab w:val="left" w:pos="569"/>
              </w:tabs>
              <w:ind w:left="0" w:firstLine="0"/>
            </w:pPr>
            <w:r>
              <w:t>2016-01-20</w:t>
            </w:r>
          </w:p>
        </w:tc>
        <w:tc>
          <w:tcPr>
            <w:tcW w:w="850" w:type="dxa"/>
            <w:tcBorders>
              <w:top w:val="single" w:sz="4" w:space="0" w:color="auto"/>
              <w:left w:val="single" w:sz="4" w:space="0" w:color="auto"/>
              <w:bottom w:val="single" w:sz="4" w:space="0" w:color="auto"/>
              <w:right w:val="single" w:sz="4" w:space="0" w:color="auto"/>
            </w:tcBorders>
          </w:tcPr>
          <w:p w14:paraId="153CE319" w14:textId="2BC7205F" w:rsidR="000C4E7B" w:rsidRPr="000C4E7B" w:rsidRDefault="000C4E7B">
            <w:pPr>
              <w:pStyle w:val="Aufzhlungszeichen"/>
              <w:keepLines/>
              <w:ind w:left="0" w:firstLine="0"/>
            </w:pPr>
            <w:r>
              <w:t>0.1.0</w:t>
            </w:r>
          </w:p>
        </w:tc>
        <w:tc>
          <w:tcPr>
            <w:tcW w:w="1560" w:type="dxa"/>
            <w:tcBorders>
              <w:top w:val="single" w:sz="4" w:space="0" w:color="auto"/>
              <w:left w:val="single" w:sz="4" w:space="0" w:color="auto"/>
              <w:bottom w:val="single" w:sz="4" w:space="0" w:color="auto"/>
              <w:right w:val="single" w:sz="4" w:space="0" w:color="auto"/>
            </w:tcBorders>
          </w:tcPr>
          <w:p w14:paraId="5BE0F997" w14:textId="1131A844" w:rsidR="000C4E7B" w:rsidRPr="000C4E7B" w:rsidRDefault="000C4E7B">
            <w:pPr>
              <w:pStyle w:val="Aufzhlungszeichen"/>
              <w:keepLines/>
              <w:ind w:left="0" w:firstLine="0"/>
            </w:pPr>
            <w:r>
              <w:t>Daniel Lee</w:t>
            </w:r>
          </w:p>
        </w:tc>
        <w:tc>
          <w:tcPr>
            <w:tcW w:w="2126" w:type="dxa"/>
            <w:tcBorders>
              <w:top w:val="single" w:sz="4" w:space="0" w:color="auto"/>
              <w:left w:val="single" w:sz="4" w:space="0" w:color="auto"/>
              <w:bottom w:val="single" w:sz="4" w:space="0" w:color="auto"/>
              <w:right w:val="single" w:sz="4" w:space="0" w:color="auto"/>
            </w:tcBorders>
          </w:tcPr>
          <w:p w14:paraId="60D408F2" w14:textId="346A3ACE" w:rsidR="000C4E7B" w:rsidRPr="000C4E7B" w:rsidRDefault="00105CEC">
            <w:pPr>
              <w:pStyle w:val="Aufzhlungszeichen"/>
              <w:keepLines/>
              <w:ind w:left="0" w:firstLine="0"/>
            </w:pPr>
            <w:r>
              <w:t>Submitters, submitting organizations</w:t>
            </w:r>
          </w:p>
        </w:tc>
        <w:tc>
          <w:tcPr>
            <w:tcW w:w="2691" w:type="dxa"/>
            <w:tcBorders>
              <w:top w:val="single" w:sz="4" w:space="0" w:color="auto"/>
              <w:left w:val="single" w:sz="4" w:space="0" w:color="auto"/>
              <w:bottom w:val="single" w:sz="4" w:space="0" w:color="auto"/>
              <w:right w:val="single" w:sz="4" w:space="0" w:color="auto"/>
            </w:tcBorders>
          </w:tcPr>
          <w:p w14:paraId="416805C1" w14:textId="11C6EB40" w:rsidR="000C4E7B" w:rsidRPr="000C4E7B" w:rsidRDefault="00105CEC" w:rsidP="00105CEC">
            <w:pPr>
              <w:pStyle w:val="Aufzhlungszeichen"/>
              <w:keepLines/>
              <w:ind w:left="0" w:firstLine="0"/>
            </w:pPr>
            <w:r>
              <w:t>Include new authors of document, reformat for submission to SWG</w:t>
            </w:r>
          </w:p>
        </w:tc>
      </w:tr>
      <w:tr w:rsidR="00ED0190" w14:paraId="14F241A3" w14:textId="77777777" w:rsidTr="000C4E7B">
        <w:tc>
          <w:tcPr>
            <w:tcW w:w="1418" w:type="dxa"/>
            <w:tcBorders>
              <w:top w:val="single" w:sz="4" w:space="0" w:color="auto"/>
              <w:left w:val="single" w:sz="4" w:space="0" w:color="auto"/>
              <w:bottom w:val="single" w:sz="4" w:space="0" w:color="auto"/>
              <w:right w:val="single" w:sz="4" w:space="0" w:color="auto"/>
            </w:tcBorders>
          </w:tcPr>
          <w:p w14:paraId="77136443" w14:textId="2CCCD60B" w:rsidR="00ED0190" w:rsidRDefault="00ED0190" w:rsidP="000C4E7B">
            <w:pPr>
              <w:pStyle w:val="Aufzhlungszeichen"/>
              <w:keepLines/>
              <w:tabs>
                <w:tab w:val="left" w:pos="569"/>
              </w:tabs>
              <w:ind w:left="0" w:firstLine="0"/>
            </w:pPr>
            <w:r>
              <w:t>2016-02-16</w:t>
            </w:r>
          </w:p>
        </w:tc>
        <w:tc>
          <w:tcPr>
            <w:tcW w:w="850" w:type="dxa"/>
            <w:tcBorders>
              <w:top w:val="single" w:sz="4" w:space="0" w:color="auto"/>
              <w:left w:val="single" w:sz="4" w:space="0" w:color="auto"/>
              <w:bottom w:val="single" w:sz="4" w:space="0" w:color="auto"/>
              <w:right w:val="single" w:sz="4" w:space="0" w:color="auto"/>
            </w:tcBorders>
          </w:tcPr>
          <w:p w14:paraId="3DFA4BBC" w14:textId="493C36F1" w:rsidR="00ED0190" w:rsidRDefault="00ED0190">
            <w:pPr>
              <w:pStyle w:val="Aufzhlungszeichen"/>
              <w:keepLines/>
              <w:ind w:left="0" w:firstLine="0"/>
            </w:pPr>
            <w:r>
              <w:t>0.1.1</w:t>
            </w:r>
          </w:p>
        </w:tc>
        <w:tc>
          <w:tcPr>
            <w:tcW w:w="1560" w:type="dxa"/>
            <w:tcBorders>
              <w:top w:val="single" w:sz="4" w:space="0" w:color="auto"/>
              <w:left w:val="single" w:sz="4" w:space="0" w:color="auto"/>
              <w:bottom w:val="single" w:sz="4" w:space="0" w:color="auto"/>
              <w:right w:val="single" w:sz="4" w:space="0" w:color="auto"/>
            </w:tcBorders>
          </w:tcPr>
          <w:p w14:paraId="46384CA1" w14:textId="26149850" w:rsidR="00ED0190" w:rsidRDefault="00ED0190">
            <w:pPr>
              <w:pStyle w:val="Aufzhlungszeichen"/>
              <w:keepLines/>
              <w:ind w:left="0" w:firstLine="0"/>
            </w:pPr>
            <w:r>
              <w:t>Daniel Lee</w:t>
            </w:r>
          </w:p>
        </w:tc>
        <w:tc>
          <w:tcPr>
            <w:tcW w:w="2126" w:type="dxa"/>
            <w:tcBorders>
              <w:top w:val="single" w:sz="4" w:space="0" w:color="auto"/>
              <w:left w:val="single" w:sz="4" w:space="0" w:color="auto"/>
              <w:bottom w:val="single" w:sz="4" w:space="0" w:color="auto"/>
              <w:right w:val="single" w:sz="4" w:space="0" w:color="auto"/>
            </w:tcBorders>
          </w:tcPr>
          <w:p w14:paraId="78E09473" w14:textId="7F2409F4" w:rsidR="00ED0190" w:rsidRDefault="00ED0190">
            <w:pPr>
              <w:pStyle w:val="Aufzhlungszeichen"/>
              <w:keepLines/>
              <w:ind w:left="0" w:firstLine="0"/>
            </w:pPr>
            <w:r>
              <w:t>All</w:t>
            </w:r>
          </w:p>
        </w:tc>
        <w:tc>
          <w:tcPr>
            <w:tcW w:w="2691" w:type="dxa"/>
            <w:tcBorders>
              <w:top w:val="single" w:sz="4" w:space="0" w:color="auto"/>
              <w:left w:val="single" w:sz="4" w:space="0" w:color="auto"/>
              <w:bottom w:val="single" w:sz="4" w:space="0" w:color="auto"/>
              <w:right w:val="single" w:sz="4" w:space="0" w:color="auto"/>
            </w:tcBorders>
          </w:tcPr>
          <w:p w14:paraId="5AAC096B" w14:textId="249ECE21" w:rsidR="00ED0190" w:rsidRDefault="00ED0190" w:rsidP="00105CEC">
            <w:pPr>
              <w:pStyle w:val="Aufzhlungszeichen"/>
              <w:keepLines/>
              <w:ind w:left="0" w:firstLine="0"/>
            </w:pPr>
            <w:r>
              <w:t>Change references to GMLCOV to proposed CIS</w:t>
            </w:r>
          </w:p>
        </w:tc>
      </w:tr>
    </w:tbl>
    <w:p w14:paraId="3297B057" w14:textId="1ABF353E" w:rsidR="004A5507" w:rsidRPr="00165E04" w:rsidRDefault="004A5507" w:rsidP="00165E04">
      <w:pPr>
        <w:pStyle w:val="OGCtableheader"/>
      </w:pPr>
    </w:p>
    <w:sectPr w:rsidR="004A5507" w:rsidRPr="00165E04" w:rsidSect="00F27D5A">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FAD61" w14:textId="77777777" w:rsidR="0088360E" w:rsidRDefault="0088360E">
      <w:pPr>
        <w:spacing w:after="0"/>
      </w:pPr>
      <w:r>
        <w:separator/>
      </w:r>
    </w:p>
  </w:endnote>
  <w:endnote w:type="continuationSeparator" w:id="0">
    <w:p w14:paraId="59288E65" w14:textId="77777777" w:rsidR="0088360E" w:rsidRDefault="00883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charset w:val="01"/>
    <w:family w:val="roman"/>
    <w:pitch w:val="variable"/>
  </w:font>
  <w:font w:name="DejaVu Sans">
    <w:panose1 w:val="020B0603030804020204"/>
    <w:charset w:val="00"/>
    <w:family w:val="swiss"/>
    <w:pitch w:val="variable"/>
    <w:sig w:usb0="E7002EFF" w:usb1="D200FDFF" w:usb2="0A246029" w:usb3="00000000" w:csb0="000001FF" w:csb1="00000000"/>
  </w:font>
  <w:font w:name="Nimbus Mono L">
    <w:altName w:val="Courier New"/>
    <w:charset w:val="01"/>
    <w:family w:val="modern"/>
    <w:pitch w:val="fixed"/>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2340C" w14:textId="666FF775" w:rsidR="0088360E" w:rsidRDefault="0088360E">
    <w:pPr>
      <w:pStyle w:val="Fuzeile"/>
      <w:jc w:val="center"/>
    </w:pPr>
    <w:r>
      <w:fldChar w:fldCharType="begin"/>
    </w:r>
    <w:r>
      <w:instrText xml:space="preserve"> PAGE   \* MERGEFORMAT </w:instrText>
    </w:r>
    <w:r>
      <w:fldChar w:fldCharType="separate"/>
    </w:r>
    <w:r w:rsidR="00232217">
      <w:rPr>
        <w:noProof/>
      </w:rPr>
      <w:t>20</w:t>
    </w:r>
    <w:r>
      <w:rPr>
        <w:noProof/>
      </w:rPr>
      <w:fldChar w:fldCharType="end"/>
    </w:r>
  </w:p>
  <w:p w14:paraId="0463BD01" w14:textId="0B78C469" w:rsidR="0088360E" w:rsidRPr="0079517D" w:rsidRDefault="0088360E" w:rsidP="0079517D">
    <w:pPr>
      <w:pStyle w:val="Fuzeile"/>
      <w:jc w:val="right"/>
      <w:rPr>
        <w:sz w:val="16"/>
        <w:szCs w:val="16"/>
      </w:rPr>
    </w:pPr>
    <w:r w:rsidRPr="0079517D">
      <w:rPr>
        <w:sz w:val="16"/>
        <w:szCs w:val="16"/>
      </w:rPr>
      <w:t xml:space="preserve">Copyright © </w:t>
    </w:r>
    <w:r>
      <w:rPr>
        <w:sz w:val="16"/>
        <w:szCs w:val="16"/>
      </w:rPr>
      <w:t>2016</w:t>
    </w:r>
    <w:r w:rsidRPr="004203F0">
      <w:rPr>
        <w:color w:val="FF0000"/>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B8F4C" w14:textId="77777777" w:rsidR="0088360E" w:rsidRDefault="0088360E">
      <w:pPr>
        <w:spacing w:after="0"/>
      </w:pPr>
      <w:r>
        <w:separator/>
      </w:r>
    </w:p>
  </w:footnote>
  <w:footnote w:type="continuationSeparator" w:id="0">
    <w:p w14:paraId="44BA5636" w14:textId="77777777" w:rsidR="0088360E" w:rsidRDefault="0088360E">
      <w:pPr>
        <w:spacing w:after="0"/>
      </w:pPr>
      <w:r>
        <w:continuationSeparator/>
      </w:r>
    </w:p>
  </w:footnote>
  <w:footnote w:id="1">
    <w:p w14:paraId="268299F7" w14:textId="77777777" w:rsidR="0088360E" w:rsidRDefault="0088360E">
      <w:pPr>
        <w:pStyle w:val="Funoten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rststyle-bulletlist"/>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3">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4">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5">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6">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8">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0">
    <w:nsid w:val="7AE74056"/>
    <w:multiLevelType w:val="multilevel"/>
    <w:tmpl w:val="4EEAFC4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10"/>
  </w:num>
  <w:num w:numId="2">
    <w:abstractNumId w:val="2"/>
  </w:num>
  <w:num w:numId="3">
    <w:abstractNumId w:val="3"/>
  </w:num>
  <w:num w:numId="4">
    <w:abstractNumId w:val="9"/>
  </w:num>
  <w:num w:numId="5">
    <w:abstractNumId w:val="6"/>
  </w:num>
  <w:num w:numId="6">
    <w:abstractNumId w:val="5"/>
  </w:num>
  <w:num w:numId="7">
    <w:abstractNumId w:val="4"/>
  </w:num>
  <w:num w:numId="8">
    <w:abstractNumId w:val="8"/>
  </w:num>
  <w:num w:numId="9">
    <w:abstractNumId w:val="0"/>
  </w:num>
  <w:num w:numId="10">
    <w:abstractNumId w:val="7"/>
  </w:num>
  <w:num w:numId="11">
    <w:abstractNumId w:val="1"/>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9F5"/>
    <w:rsid w:val="000407AC"/>
    <w:rsid w:val="000C4E7B"/>
    <w:rsid w:val="000D7633"/>
    <w:rsid w:val="00105CEC"/>
    <w:rsid w:val="0013283D"/>
    <w:rsid w:val="00154114"/>
    <w:rsid w:val="00165E04"/>
    <w:rsid w:val="001811FA"/>
    <w:rsid w:val="00211657"/>
    <w:rsid w:val="00232217"/>
    <w:rsid w:val="00271039"/>
    <w:rsid w:val="00274AAD"/>
    <w:rsid w:val="002C0B9E"/>
    <w:rsid w:val="002D769B"/>
    <w:rsid w:val="00343B8A"/>
    <w:rsid w:val="00377235"/>
    <w:rsid w:val="003B5D4E"/>
    <w:rsid w:val="004111ED"/>
    <w:rsid w:val="004203F0"/>
    <w:rsid w:val="0044777B"/>
    <w:rsid w:val="004A5507"/>
    <w:rsid w:val="004C43DA"/>
    <w:rsid w:val="004E325F"/>
    <w:rsid w:val="004F51E1"/>
    <w:rsid w:val="005046D7"/>
    <w:rsid w:val="005D0298"/>
    <w:rsid w:val="006136E0"/>
    <w:rsid w:val="00644EF0"/>
    <w:rsid w:val="00684C85"/>
    <w:rsid w:val="00694AE0"/>
    <w:rsid w:val="006E7F3A"/>
    <w:rsid w:val="006F6D5A"/>
    <w:rsid w:val="0078041E"/>
    <w:rsid w:val="007927D6"/>
    <w:rsid w:val="0079517D"/>
    <w:rsid w:val="007A10E7"/>
    <w:rsid w:val="007F6680"/>
    <w:rsid w:val="00833CEC"/>
    <w:rsid w:val="00882799"/>
    <w:rsid w:val="0088360E"/>
    <w:rsid w:val="008A4A86"/>
    <w:rsid w:val="008D60B2"/>
    <w:rsid w:val="009412CB"/>
    <w:rsid w:val="009A7B37"/>
    <w:rsid w:val="009E106A"/>
    <w:rsid w:val="009E50F8"/>
    <w:rsid w:val="00A35280"/>
    <w:rsid w:val="00A37EDC"/>
    <w:rsid w:val="00A7757F"/>
    <w:rsid w:val="00AC2E40"/>
    <w:rsid w:val="00AE0777"/>
    <w:rsid w:val="00B30B68"/>
    <w:rsid w:val="00B31486"/>
    <w:rsid w:val="00B42907"/>
    <w:rsid w:val="00BD7744"/>
    <w:rsid w:val="00D5712A"/>
    <w:rsid w:val="00DB1F99"/>
    <w:rsid w:val="00DB4519"/>
    <w:rsid w:val="00DE7A41"/>
    <w:rsid w:val="00E01A7D"/>
    <w:rsid w:val="00E42BE9"/>
    <w:rsid w:val="00E50724"/>
    <w:rsid w:val="00E62168"/>
    <w:rsid w:val="00E70397"/>
    <w:rsid w:val="00E74EC0"/>
    <w:rsid w:val="00E77ADA"/>
    <w:rsid w:val="00ED0190"/>
    <w:rsid w:val="00EF24CF"/>
    <w:rsid w:val="00F27D5A"/>
    <w:rsid w:val="00F60CB2"/>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27D5A"/>
    <w:pPr>
      <w:spacing w:after="240"/>
    </w:pPr>
    <w:rPr>
      <w:sz w:val="24"/>
      <w:szCs w:val="24"/>
    </w:rPr>
  </w:style>
  <w:style w:type="paragraph" w:styleId="berschrift1">
    <w:name w:val="heading 1"/>
    <w:aliases w:val="OGC Header Level 1,numbered"/>
    <w:basedOn w:val="Standard"/>
    <w:next w:val="Standard"/>
    <w:qFormat/>
    <w:rsid w:val="00F27D5A"/>
    <w:pPr>
      <w:keepNext/>
      <w:numPr>
        <w:numId w:val="1"/>
      </w:numPr>
      <w:spacing w:before="480" w:line="360" w:lineRule="auto"/>
      <w:outlineLvl w:val="0"/>
    </w:pPr>
    <w:rPr>
      <w:b/>
      <w:bCs/>
      <w:sz w:val="28"/>
    </w:rPr>
  </w:style>
  <w:style w:type="paragraph" w:styleId="berschrift2">
    <w:name w:val="heading 2"/>
    <w:aliases w:val="OGC Heading 2"/>
    <w:basedOn w:val="Standard"/>
    <w:next w:val="Standard"/>
    <w:link w:val="berschrift2Zchn"/>
    <w:qFormat/>
    <w:rsid w:val="00F27D5A"/>
    <w:pPr>
      <w:keepNext/>
      <w:numPr>
        <w:ilvl w:val="1"/>
        <w:numId w:val="1"/>
      </w:numPr>
      <w:spacing w:before="240" w:after="60"/>
      <w:outlineLvl w:val="1"/>
    </w:pPr>
    <w:rPr>
      <w:rFonts w:cs="Arial"/>
      <w:b/>
      <w:bCs/>
      <w:iCs/>
      <w:szCs w:val="28"/>
    </w:rPr>
  </w:style>
  <w:style w:type="paragraph" w:styleId="berschrift3">
    <w:name w:val="heading 3"/>
    <w:aliases w:val="OGC Heading 3"/>
    <w:basedOn w:val="Standard"/>
    <w:next w:val="Standard"/>
    <w:qFormat/>
    <w:rsid w:val="00F27D5A"/>
    <w:pPr>
      <w:keepNext/>
      <w:numPr>
        <w:ilvl w:val="2"/>
        <w:numId w:val="1"/>
      </w:numPr>
      <w:spacing w:before="240" w:after="60"/>
      <w:outlineLvl w:val="2"/>
    </w:pPr>
    <w:rPr>
      <w:rFonts w:cs="Arial"/>
      <w:b/>
      <w:bCs/>
      <w:szCs w:val="26"/>
    </w:rPr>
  </w:style>
  <w:style w:type="paragraph" w:styleId="berschrift4">
    <w:name w:val="heading 4"/>
    <w:aliases w:val="OGC Heading 4"/>
    <w:basedOn w:val="Standard"/>
    <w:next w:val="Standard"/>
    <w:qFormat/>
    <w:rsid w:val="00F27D5A"/>
    <w:pPr>
      <w:keepNext/>
      <w:numPr>
        <w:ilvl w:val="3"/>
        <w:numId w:val="1"/>
      </w:numPr>
      <w:spacing w:before="240" w:after="60"/>
      <w:outlineLvl w:val="3"/>
    </w:pPr>
    <w:rPr>
      <w:b/>
      <w:bCs/>
      <w:szCs w:val="28"/>
    </w:rPr>
  </w:style>
  <w:style w:type="paragraph" w:styleId="berschrift5">
    <w:name w:val="heading 5"/>
    <w:basedOn w:val="Standard"/>
    <w:next w:val="Standard"/>
    <w:qFormat/>
    <w:rsid w:val="00F27D5A"/>
    <w:pPr>
      <w:numPr>
        <w:ilvl w:val="4"/>
        <w:numId w:val="1"/>
      </w:numPr>
      <w:spacing w:before="240" w:after="60"/>
      <w:outlineLvl w:val="4"/>
    </w:pPr>
    <w:rPr>
      <w:b/>
      <w:bCs/>
      <w:i/>
      <w:iCs/>
      <w:sz w:val="26"/>
      <w:szCs w:val="26"/>
    </w:rPr>
  </w:style>
  <w:style w:type="paragraph" w:styleId="berschrift6">
    <w:name w:val="heading 6"/>
    <w:basedOn w:val="Standard"/>
    <w:next w:val="Standard"/>
    <w:qFormat/>
    <w:rsid w:val="00F27D5A"/>
    <w:pPr>
      <w:numPr>
        <w:ilvl w:val="5"/>
        <w:numId w:val="1"/>
      </w:numPr>
      <w:spacing w:before="240" w:after="60"/>
      <w:outlineLvl w:val="5"/>
    </w:pPr>
    <w:rPr>
      <w:b/>
      <w:bCs/>
      <w:sz w:val="22"/>
      <w:szCs w:val="22"/>
    </w:rPr>
  </w:style>
  <w:style w:type="paragraph" w:styleId="berschrift7">
    <w:name w:val="heading 7"/>
    <w:basedOn w:val="Standard"/>
    <w:next w:val="Standard"/>
    <w:qFormat/>
    <w:rsid w:val="00F27D5A"/>
    <w:pPr>
      <w:numPr>
        <w:ilvl w:val="6"/>
        <w:numId w:val="1"/>
      </w:numPr>
      <w:spacing w:before="240" w:after="60"/>
      <w:outlineLvl w:val="6"/>
    </w:pPr>
  </w:style>
  <w:style w:type="paragraph" w:styleId="berschrift8">
    <w:name w:val="heading 8"/>
    <w:basedOn w:val="Standard"/>
    <w:next w:val="Standard"/>
    <w:qFormat/>
    <w:rsid w:val="00F27D5A"/>
    <w:pPr>
      <w:numPr>
        <w:ilvl w:val="7"/>
        <w:numId w:val="1"/>
      </w:numPr>
      <w:spacing w:before="240" w:after="60"/>
      <w:outlineLvl w:val="7"/>
    </w:pPr>
    <w:rPr>
      <w:i/>
      <w:iCs/>
    </w:rPr>
  </w:style>
  <w:style w:type="paragraph" w:styleId="berschrift9">
    <w:name w:val="heading 9"/>
    <w:basedOn w:val="Standard"/>
    <w:next w:val="Standard"/>
    <w:qFormat/>
    <w:rsid w:val="00F27D5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next w:val="Standard"/>
    <w:rsid w:val="00F27D5A"/>
    <w:pPr>
      <w:tabs>
        <w:tab w:val="left" w:pos="560"/>
      </w:tabs>
    </w:pPr>
    <w:rPr>
      <w:szCs w:val="20"/>
      <w:lang w:val="en-GB"/>
    </w:rPr>
  </w:style>
  <w:style w:type="paragraph" w:customStyle="1" w:styleId="OGCClause">
    <w:name w:val="OGC Clause"/>
    <w:basedOn w:val="Standard"/>
    <w:next w:val="Standard"/>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Standard"/>
    <w:next w:val="Standard"/>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Standard"/>
    <w:rsid w:val="00F27D5A"/>
    <w:pPr>
      <w:spacing w:after="220"/>
      <w:jc w:val="right"/>
    </w:pPr>
    <w:rPr>
      <w:b/>
      <w:color w:val="000000"/>
      <w:szCs w:val="20"/>
      <w:lang w:val="en-GB"/>
    </w:rPr>
  </w:style>
  <w:style w:type="character" w:styleId="Hyperlink">
    <w:name w:val="Hyperlink"/>
    <w:basedOn w:val="Absatz-Standardschriftart"/>
    <w:uiPriority w:val="99"/>
    <w:rsid w:val="00F27D5A"/>
    <w:rPr>
      <w:rFonts w:cs="Times New Roman"/>
      <w:color w:val="0000FF"/>
      <w:u w:val="single"/>
    </w:rPr>
  </w:style>
  <w:style w:type="paragraph" w:customStyle="1" w:styleId="OGCtableheader">
    <w:name w:val="OGC table header"/>
    <w:basedOn w:val="Standard"/>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Standard"/>
    <w:qFormat/>
    <w:rsid w:val="00F27D5A"/>
    <w:pPr>
      <w:numPr>
        <w:numId w:val="3"/>
      </w:numPr>
      <w:tabs>
        <w:tab w:val="clear" w:pos="720"/>
        <w:tab w:val="num" w:pos="360"/>
      </w:tabs>
      <w:ind w:left="360"/>
    </w:pPr>
    <w:rPr>
      <w:szCs w:val="20"/>
      <w:lang w:val="en-GB"/>
    </w:rPr>
  </w:style>
  <w:style w:type="paragraph" w:styleId="Funotentext">
    <w:name w:val="footnote text"/>
    <w:basedOn w:val="Standard"/>
    <w:semiHidden/>
    <w:rsid w:val="00F27D5A"/>
    <w:rPr>
      <w:sz w:val="20"/>
      <w:szCs w:val="20"/>
    </w:rPr>
  </w:style>
  <w:style w:type="character" w:customStyle="1" w:styleId="Codefragment">
    <w:name w:val="Codefragment"/>
    <w:basedOn w:val="Absatz-Standardschriftart"/>
    <w:rsid w:val="00F27D5A"/>
    <w:rPr>
      <w:rFonts w:ascii="Courier New" w:hAnsi="Courier New" w:cs="Courier New"/>
      <w:noProof/>
      <w:sz w:val="22"/>
      <w:szCs w:val="22"/>
      <w:lang w:val="en-US"/>
    </w:rPr>
  </w:style>
  <w:style w:type="paragraph" w:customStyle="1" w:styleId="List2OGCbullets">
    <w:name w:val="List 2 OGC bullets"/>
    <w:basedOn w:val="Standard"/>
    <w:qFormat/>
    <w:rsid w:val="00F27D5A"/>
    <w:pPr>
      <w:numPr>
        <w:numId w:val="5"/>
      </w:numPr>
    </w:pPr>
  </w:style>
  <w:style w:type="paragraph" w:customStyle="1" w:styleId="Definition">
    <w:name w:val="Definition"/>
    <w:basedOn w:val="Standard"/>
    <w:next w:val="TermNum"/>
    <w:qFormat/>
    <w:rsid w:val="00F27D5A"/>
    <w:rPr>
      <w:szCs w:val="20"/>
      <w:lang w:val="en-GB"/>
    </w:rPr>
  </w:style>
  <w:style w:type="paragraph" w:customStyle="1" w:styleId="Terms">
    <w:name w:val="Term(s)"/>
    <w:basedOn w:val="Standard"/>
    <w:next w:val="Definition"/>
    <w:qFormat/>
    <w:rsid w:val="00F27D5A"/>
    <w:pPr>
      <w:keepNext/>
      <w:suppressAutoHyphens/>
      <w:spacing w:after="0"/>
    </w:pPr>
    <w:rPr>
      <w:b/>
      <w:szCs w:val="20"/>
      <w:lang w:val="en-GB"/>
    </w:rPr>
  </w:style>
  <w:style w:type="paragraph" w:customStyle="1" w:styleId="TermNum">
    <w:name w:val="TermNum"/>
    <w:basedOn w:val="Standard"/>
    <w:next w:val="Terms"/>
    <w:qFormat/>
    <w:rsid w:val="00F27D5A"/>
    <w:pPr>
      <w:keepNext/>
      <w:numPr>
        <w:numId w:val="6"/>
      </w:numPr>
      <w:spacing w:after="0"/>
    </w:pPr>
    <w:rPr>
      <w:b/>
      <w:szCs w:val="20"/>
      <w:lang w:val="en-GB"/>
    </w:rPr>
  </w:style>
  <w:style w:type="paragraph" w:customStyle="1" w:styleId="Requirement">
    <w:name w:val="Requirement"/>
    <w:basedOn w:val="Standard"/>
    <w:next w:val="Standard"/>
    <w:qFormat/>
    <w:rsid w:val="00F27D5A"/>
    <w:pPr>
      <w:numPr>
        <w:numId w:val="7"/>
      </w:numPr>
      <w:tabs>
        <w:tab w:val="left" w:pos="964"/>
      </w:tabs>
    </w:pPr>
    <w:rPr>
      <w:noProof/>
      <w:sz w:val="23"/>
      <w:lang w:val="en-GB"/>
    </w:rPr>
  </w:style>
  <w:style w:type="paragraph" w:customStyle="1" w:styleId="AnnexLevel1main">
    <w:name w:val="Annex Level 1 (main)"/>
    <w:basedOn w:val="Standard"/>
    <w:next w:val="Standard"/>
    <w:link w:val="AnnexLevel1mainChar"/>
    <w:rsid w:val="00F27D5A"/>
    <w:pPr>
      <w:spacing w:after="200" w:line="276" w:lineRule="auto"/>
      <w:jc w:val="center"/>
    </w:pPr>
    <w:rPr>
      <w:b/>
      <w:sz w:val="28"/>
      <w:szCs w:val="22"/>
    </w:rPr>
  </w:style>
  <w:style w:type="paragraph" w:customStyle="1" w:styleId="Annexlevel3">
    <w:name w:val="Annex level 3"/>
    <w:basedOn w:val="berschrift3"/>
    <w:next w:val="Standard"/>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KeinLeerraum">
    <w:name w:val="No Spacing"/>
    <w:uiPriority w:val="1"/>
    <w:qFormat/>
    <w:rsid w:val="004A5507"/>
    <w:rPr>
      <w:sz w:val="24"/>
      <w:szCs w:val="24"/>
    </w:rPr>
  </w:style>
  <w:style w:type="paragraph" w:customStyle="1" w:styleId="AnnexLevel2">
    <w:name w:val="Annex Level 2"/>
    <w:basedOn w:val="berschrift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Aufzhlungszeichen">
    <w:name w:val="List Bullet"/>
    <w:basedOn w:val="Liste"/>
    <w:autoRedefine/>
    <w:semiHidden/>
    <w:rsid w:val="00F27D5A"/>
    <w:pPr>
      <w:spacing w:after="120"/>
      <w:ind w:left="1440"/>
    </w:pPr>
    <w:rPr>
      <w:szCs w:val="20"/>
      <w:lang w:val="en-GB"/>
    </w:rPr>
  </w:style>
  <w:style w:type="paragraph" w:styleId="Liste">
    <w:name w:val="List"/>
    <w:basedOn w:val="Standard"/>
    <w:semiHidden/>
    <w:rsid w:val="00F27D5A"/>
    <w:pPr>
      <w:ind w:left="360" w:hanging="360"/>
    </w:pPr>
  </w:style>
  <w:style w:type="paragraph" w:customStyle="1" w:styleId="Annex">
    <w:name w:val="Annex"/>
    <w:basedOn w:val="AnnexLevel1main"/>
    <w:next w:val="Standard"/>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Absatz-Standardschriftar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berschrift4"/>
    <w:next w:val="Standard"/>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berschrift2Zchn">
    <w:name w:val="Überschrift 2 Zchn"/>
    <w:aliases w:val="OGC Heading 2 Zchn"/>
    <w:basedOn w:val="Absatz-Standardschriftart"/>
    <w:link w:val="berschrift2"/>
    <w:rsid w:val="004A5507"/>
    <w:rPr>
      <w:rFonts w:cs="Arial"/>
      <w:b/>
      <w:bCs/>
      <w:iCs/>
      <w:sz w:val="24"/>
      <w:szCs w:val="28"/>
    </w:rPr>
  </w:style>
  <w:style w:type="character" w:customStyle="1" w:styleId="AnnexLevel2Char">
    <w:name w:val="Annex Level 2 Char"/>
    <w:basedOn w:val="berschrift2Zchn"/>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Inhaltsverzeichnisberschrift">
    <w:name w:val="TOC Heading"/>
    <w:basedOn w:val="berschrift1"/>
    <w:next w:val="Standard"/>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Verzeichnis1">
    <w:name w:val="toc 1"/>
    <w:basedOn w:val="Standard"/>
    <w:next w:val="Standard"/>
    <w:autoRedefine/>
    <w:uiPriority w:val="39"/>
    <w:unhideWhenUsed/>
    <w:rsid w:val="00F60CB2"/>
  </w:style>
  <w:style w:type="paragraph" w:styleId="Verzeichnis2">
    <w:name w:val="toc 2"/>
    <w:basedOn w:val="Standard"/>
    <w:next w:val="Standard"/>
    <w:autoRedefine/>
    <w:uiPriority w:val="39"/>
    <w:unhideWhenUsed/>
    <w:rsid w:val="00F60CB2"/>
    <w:pPr>
      <w:ind w:left="240"/>
    </w:pPr>
  </w:style>
  <w:style w:type="paragraph" w:styleId="Verzeichnis3">
    <w:name w:val="toc 3"/>
    <w:basedOn w:val="Standard"/>
    <w:next w:val="Standard"/>
    <w:autoRedefine/>
    <w:uiPriority w:val="39"/>
    <w:unhideWhenUsed/>
    <w:rsid w:val="00F60CB2"/>
    <w:pPr>
      <w:ind w:left="480"/>
    </w:pPr>
  </w:style>
  <w:style w:type="paragraph" w:styleId="Kopfzeile">
    <w:name w:val="header"/>
    <w:basedOn w:val="Standard"/>
    <w:link w:val="KopfzeileZchn"/>
    <w:uiPriority w:val="99"/>
    <w:unhideWhenUsed/>
    <w:rsid w:val="0079517D"/>
    <w:pPr>
      <w:tabs>
        <w:tab w:val="center" w:pos="4680"/>
        <w:tab w:val="right" w:pos="9360"/>
      </w:tabs>
      <w:spacing w:after="0"/>
    </w:pPr>
  </w:style>
  <w:style w:type="character" w:customStyle="1" w:styleId="KopfzeileZchn">
    <w:name w:val="Kopfzeile Zchn"/>
    <w:basedOn w:val="Absatz-Standardschriftart"/>
    <w:link w:val="Kopfzeile"/>
    <w:uiPriority w:val="99"/>
    <w:rsid w:val="0079517D"/>
    <w:rPr>
      <w:sz w:val="24"/>
      <w:szCs w:val="24"/>
    </w:rPr>
  </w:style>
  <w:style w:type="paragraph" w:styleId="Fuzeile">
    <w:name w:val="footer"/>
    <w:basedOn w:val="Standard"/>
    <w:link w:val="FuzeileZchn"/>
    <w:uiPriority w:val="99"/>
    <w:unhideWhenUsed/>
    <w:rsid w:val="0079517D"/>
    <w:pPr>
      <w:tabs>
        <w:tab w:val="center" w:pos="4680"/>
        <w:tab w:val="right" w:pos="9360"/>
      </w:tabs>
      <w:spacing w:after="0"/>
    </w:pPr>
  </w:style>
  <w:style w:type="character" w:customStyle="1" w:styleId="FuzeileZchn">
    <w:name w:val="Fußzeile Zchn"/>
    <w:basedOn w:val="Absatz-Standardschriftart"/>
    <w:link w:val="Fuzeile"/>
    <w:uiPriority w:val="99"/>
    <w:rsid w:val="0079517D"/>
    <w:rPr>
      <w:sz w:val="24"/>
      <w:szCs w:val="24"/>
    </w:rPr>
  </w:style>
  <w:style w:type="paragraph" w:styleId="Textkrper-Zeileneinzug">
    <w:name w:val="Body Text Indent"/>
    <w:basedOn w:val="Standard"/>
    <w:link w:val="Textkrper-ZeileneinzugZchn"/>
    <w:rsid w:val="00FE0219"/>
    <w:pPr>
      <w:spacing w:before="40" w:after="40" w:line="211" w:lineRule="auto"/>
      <w:ind w:left="144" w:hanging="144"/>
    </w:pPr>
    <w:rPr>
      <w:sz w:val="22"/>
      <w:szCs w:val="22"/>
    </w:rPr>
  </w:style>
  <w:style w:type="character" w:customStyle="1" w:styleId="Textkrper-ZeileneinzugZchn">
    <w:name w:val="Textkörper-Zeileneinzug Zchn"/>
    <w:basedOn w:val="Absatz-Standardschriftart"/>
    <w:link w:val="Textkrper-Zeileneinzug"/>
    <w:rsid w:val="00FE0219"/>
    <w:rPr>
      <w:sz w:val="22"/>
      <w:szCs w:val="22"/>
    </w:rPr>
  </w:style>
  <w:style w:type="paragraph" w:customStyle="1" w:styleId="TablefootnoteChar">
    <w:name w:val="Table footnote Char"/>
    <w:basedOn w:val="Standard"/>
    <w:rsid w:val="00FE0219"/>
    <w:pPr>
      <w:tabs>
        <w:tab w:val="left" w:pos="340"/>
      </w:tabs>
      <w:spacing w:before="60" w:after="60" w:line="210" w:lineRule="auto"/>
    </w:pPr>
    <w:rPr>
      <w:sz w:val="18"/>
      <w:szCs w:val="18"/>
    </w:rPr>
  </w:style>
  <w:style w:type="character" w:styleId="BesuchterHyperlink">
    <w:name w:val="FollowedHyperlink"/>
    <w:basedOn w:val="Absatz-Standardschriftart"/>
    <w:uiPriority w:val="99"/>
    <w:semiHidden/>
    <w:unhideWhenUsed/>
    <w:rsid w:val="004111ED"/>
    <w:rPr>
      <w:color w:val="800080" w:themeColor="followedHyperlink"/>
      <w:u w:val="single"/>
    </w:rPr>
  </w:style>
  <w:style w:type="paragraph" w:styleId="Dokumentstruktur">
    <w:name w:val="Document Map"/>
    <w:basedOn w:val="Standard"/>
    <w:link w:val="DokumentstrukturZchn"/>
    <w:uiPriority w:val="99"/>
    <w:semiHidden/>
    <w:unhideWhenUsed/>
    <w:rsid w:val="006136E0"/>
    <w:pPr>
      <w:spacing w:after="0"/>
    </w:pPr>
  </w:style>
  <w:style w:type="character" w:customStyle="1" w:styleId="DokumentstrukturZchn">
    <w:name w:val="Dokumentstruktur Zchn"/>
    <w:basedOn w:val="Absatz-Standardschriftart"/>
    <w:link w:val="Dokumentstruktur"/>
    <w:uiPriority w:val="99"/>
    <w:semiHidden/>
    <w:rsid w:val="006136E0"/>
    <w:rPr>
      <w:sz w:val="24"/>
      <w:szCs w:val="24"/>
    </w:rPr>
  </w:style>
  <w:style w:type="paragraph" w:customStyle="1" w:styleId="rststyle-textbody">
    <w:name w:val="rststyle-textbody"/>
    <w:basedOn w:val="Textkrper"/>
    <w:rsid w:val="00E77ADA"/>
    <w:pPr>
      <w:widowControl w:val="0"/>
      <w:suppressAutoHyphens/>
    </w:pPr>
    <w:rPr>
      <w:rFonts w:ascii="Nimbus Roman No9 L" w:eastAsia="DejaVu Sans" w:hAnsi="Nimbus Roman No9 L" w:cs="DejaVu Sans"/>
      <w:lang w:bidi="en-US"/>
    </w:rPr>
  </w:style>
  <w:style w:type="paragraph" w:styleId="Textkrper">
    <w:name w:val="Body Text"/>
    <w:basedOn w:val="Standard"/>
    <w:link w:val="TextkrperZchn"/>
    <w:uiPriority w:val="99"/>
    <w:semiHidden/>
    <w:unhideWhenUsed/>
    <w:rsid w:val="00E77ADA"/>
    <w:pPr>
      <w:spacing w:after="120"/>
    </w:pPr>
  </w:style>
  <w:style w:type="character" w:customStyle="1" w:styleId="TextkrperZchn">
    <w:name w:val="Textkörper Zchn"/>
    <w:basedOn w:val="Absatz-Standardschriftart"/>
    <w:link w:val="Textkrper"/>
    <w:uiPriority w:val="99"/>
    <w:semiHidden/>
    <w:rsid w:val="00E77ADA"/>
    <w:rPr>
      <w:sz w:val="24"/>
      <w:szCs w:val="24"/>
    </w:rPr>
  </w:style>
  <w:style w:type="character" w:customStyle="1" w:styleId="rststyle-emphasis">
    <w:name w:val="rststyle-emphasis"/>
    <w:basedOn w:val="Hervorhebung"/>
    <w:rsid w:val="00E77ADA"/>
    <w:rPr>
      <w:bCs w:val="0"/>
      <w:i/>
      <w:iCs/>
    </w:rPr>
  </w:style>
  <w:style w:type="character" w:styleId="Hervorhebung">
    <w:name w:val="Emphasis"/>
    <w:basedOn w:val="Absatz-Standardschriftart"/>
    <w:uiPriority w:val="20"/>
    <w:rsid w:val="00E77ADA"/>
    <w:rPr>
      <w:i/>
      <w:iCs/>
    </w:rPr>
  </w:style>
  <w:style w:type="paragraph" w:customStyle="1" w:styleId="rststyle-bulletitem">
    <w:name w:val="rststyle-bulletitem"/>
    <w:basedOn w:val="Standard"/>
    <w:rsid w:val="00E77ADA"/>
    <w:pPr>
      <w:widowControl w:val="0"/>
      <w:tabs>
        <w:tab w:val="num" w:pos="360"/>
      </w:tabs>
      <w:suppressAutoHyphens/>
      <w:spacing w:after="0"/>
    </w:pPr>
    <w:rPr>
      <w:rFonts w:ascii="Nimbus Roman No9 L" w:eastAsia="DejaVu Sans" w:hAnsi="Nimbus Roman No9 L" w:cs="DejaVu Sans"/>
      <w:lang w:bidi="en-US"/>
    </w:rPr>
  </w:style>
  <w:style w:type="paragraph" w:customStyle="1" w:styleId="rststyle-deflist-term-1">
    <w:name w:val="rststyle-deflist-term-1"/>
    <w:basedOn w:val="Textkrper"/>
    <w:rsid w:val="00E77ADA"/>
    <w:pPr>
      <w:widowControl w:val="0"/>
      <w:suppressAutoHyphens/>
    </w:pPr>
    <w:rPr>
      <w:rFonts w:ascii="Nimbus Roman No9 L" w:eastAsia="DejaVu Sans" w:hAnsi="Nimbus Roman No9 L" w:cs="DejaVu Sans"/>
      <w:b/>
      <w:lang w:bidi="en-US"/>
    </w:rPr>
  </w:style>
  <w:style w:type="paragraph" w:customStyle="1" w:styleId="rststyle-deflist-term-2">
    <w:name w:val="rststyle-deflist-term-2"/>
    <w:basedOn w:val="Textkrper"/>
    <w:rsid w:val="00E77ADA"/>
    <w:pPr>
      <w:widowControl w:val="0"/>
      <w:suppressAutoHyphens/>
      <w:ind w:left="360"/>
    </w:pPr>
    <w:rPr>
      <w:rFonts w:ascii="Nimbus Roman No9 L" w:eastAsia="DejaVu Sans" w:hAnsi="Nimbus Roman No9 L" w:cs="DejaVu Sans"/>
      <w:b/>
      <w:lang w:bidi="en-US"/>
    </w:rPr>
  </w:style>
  <w:style w:type="character" w:customStyle="1" w:styleId="rststyle-inlineliteral">
    <w:name w:val="rststyle-inlineliteral"/>
    <w:basedOn w:val="Absatz-Standardschriftart"/>
    <w:rsid w:val="00B42907"/>
    <w:rPr>
      <w:rFonts w:ascii="Nimbus Mono L" w:eastAsia="Nimbus Mono L" w:hAnsi="Nimbus Mono L" w:cs="Nimbus Mono L" w:hint="default"/>
      <w:shd w:val="clear" w:color="auto" w:fill="E6E6FF"/>
    </w:rPr>
  </w:style>
  <w:style w:type="paragraph" w:customStyle="1" w:styleId="TableHeading">
    <w:name w:val="Table Heading"/>
    <w:basedOn w:val="Standard"/>
    <w:rsid w:val="00B42907"/>
    <w:pPr>
      <w:widowControl w:val="0"/>
      <w:suppressLineNumbers/>
      <w:suppressAutoHyphens/>
      <w:spacing w:after="0"/>
      <w:jc w:val="center"/>
    </w:pPr>
    <w:rPr>
      <w:rFonts w:ascii="Nimbus Roman No9 L" w:eastAsia="DejaVu Sans" w:hAnsi="Nimbus Roman No9 L" w:cs="DejaVu Sans"/>
      <w:b/>
      <w:bCs/>
      <w:i/>
      <w:iCs/>
      <w:lang w:bidi="en-US"/>
    </w:rPr>
  </w:style>
  <w:style w:type="paragraph" w:customStyle="1" w:styleId="rststyle-blockquote">
    <w:name w:val="rststyle-blockquote"/>
    <w:basedOn w:val="Textkrper"/>
    <w:rsid w:val="00B42907"/>
    <w:pPr>
      <w:widowControl w:val="0"/>
      <w:suppressAutoHyphens/>
      <w:ind w:left="576" w:right="1152"/>
    </w:pPr>
    <w:rPr>
      <w:rFonts w:ascii="Nimbus Roman No9 L" w:eastAsia="DejaVu Sans" w:hAnsi="Nimbus Roman No9 L" w:cs="DejaVu Sans"/>
      <w:lang w:bidi="en-US"/>
    </w:rPr>
  </w:style>
  <w:style w:type="character" w:customStyle="1" w:styleId="rststyle-strong">
    <w:name w:val="rststyle-strong"/>
    <w:rsid w:val="00B42907"/>
    <w:rPr>
      <w:b/>
      <w:bCs w:val="0"/>
    </w:rPr>
  </w:style>
  <w:style w:type="paragraph" w:customStyle="1" w:styleId="rststyle-deflist-def-1">
    <w:name w:val="rststyle-deflist-def-1"/>
    <w:basedOn w:val="Textkrper"/>
    <w:rsid w:val="00343B8A"/>
    <w:pPr>
      <w:widowControl w:val="0"/>
      <w:suppressAutoHyphens/>
      <w:ind w:left="360"/>
    </w:pPr>
    <w:rPr>
      <w:rFonts w:ascii="Nimbus Roman No9 L" w:eastAsia="DejaVu Sans" w:hAnsi="Nimbus Roman No9 L" w:cs="DejaVu Sans"/>
      <w:lang w:bidi="en-US"/>
    </w:rPr>
  </w:style>
  <w:style w:type="paragraph" w:customStyle="1" w:styleId="rststyle-admon-note-hdr">
    <w:name w:val="rststyle-admon-note-hdr"/>
    <w:basedOn w:val="Standard"/>
    <w:rsid w:val="00343B8A"/>
    <w:pPr>
      <w:widowControl w:val="0"/>
      <w:suppressAutoHyphens/>
      <w:spacing w:after="120"/>
      <w:jc w:val="center"/>
    </w:pPr>
    <w:rPr>
      <w:rFonts w:ascii="Nimbus Roman No9 L" w:eastAsia="DejaVu Sans" w:hAnsi="Nimbus Roman No9 L" w:cs="DejaVu Sans"/>
      <w:b/>
      <w:lang w:bidi="en-US"/>
    </w:rPr>
  </w:style>
  <w:style w:type="paragraph" w:customStyle="1" w:styleId="rststyle-admon-note-body">
    <w:name w:val="rststyle-admon-note-body"/>
    <w:basedOn w:val="Standard"/>
    <w:rsid w:val="00343B8A"/>
    <w:pPr>
      <w:widowControl w:val="0"/>
      <w:suppressAutoHyphens/>
      <w:spacing w:after="120"/>
      <w:ind w:left="1134" w:right="1134"/>
    </w:pPr>
    <w:rPr>
      <w:rFonts w:ascii="Nimbus Roman No9 L" w:eastAsia="DejaVu Sans" w:hAnsi="Nimbus Roman No9 L" w:cs="DejaVu Sans"/>
      <w:i/>
      <w:lang w:bidi="en-US"/>
    </w:rPr>
  </w:style>
  <w:style w:type="paragraph" w:customStyle="1" w:styleId="rststyle-codeblock">
    <w:name w:val="rststyle-codeblock"/>
    <w:basedOn w:val="Standard"/>
    <w:rsid w:val="00343B8A"/>
    <w:pPr>
      <w:widowControl w:val="0"/>
      <w:pBdr>
        <w:top w:val="single" w:sz="2" w:space="1" w:color="000000"/>
        <w:left w:val="single" w:sz="2" w:space="1" w:color="000000"/>
        <w:bottom w:val="single" w:sz="2" w:space="1" w:color="000000"/>
        <w:right w:val="single" w:sz="2" w:space="1" w:color="000000"/>
      </w:pBdr>
      <w:shd w:val="clear" w:color="auto" w:fill="CCFFFF"/>
      <w:suppressAutoHyphens/>
      <w:spacing w:before="86" w:after="86"/>
      <w:ind w:left="283"/>
    </w:pPr>
    <w:rPr>
      <w:rFonts w:ascii="Nimbus Mono L" w:eastAsia="Nimbus Mono L" w:hAnsi="Nimbus Mono L" w:cs="Nimbus Mono L"/>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27D5A"/>
    <w:pPr>
      <w:spacing w:after="240"/>
    </w:pPr>
    <w:rPr>
      <w:sz w:val="24"/>
      <w:szCs w:val="24"/>
    </w:rPr>
  </w:style>
  <w:style w:type="paragraph" w:styleId="berschrift1">
    <w:name w:val="heading 1"/>
    <w:aliases w:val="OGC Header Level 1,numbered"/>
    <w:basedOn w:val="Standard"/>
    <w:next w:val="Standard"/>
    <w:qFormat/>
    <w:rsid w:val="00F27D5A"/>
    <w:pPr>
      <w:keepNext/>
      <w:numPr>
        <w:numId w:val="1"/>
      </w:numPr>
      <w:spacing w:before="480" w:line="360" w:lineRule="auto"/>
      <w:outlineLvl w:val="0"/>
    </w:pPr>
    <w:rPr>
      <w:b/>
      <w:bCs/>
      <w:sz w:val="28"/>
    </w:rPr>
  </w:style>
  <w:style w:type="paragraph" w:styleId="berschrift2">
    <w:name w:val="heading 2"/>
    <w:aliases w:val="OGC Heading 2"/>
    <w:basedOn w:val="Standard"/>
    <w:next w:val="Standard"/>
    <w:link w:val="berschrift2Zchn"/>
    <w:qFormat/>
    <w:rsid w:val="00F27D5A"/>
    <w:pPr>
      <w:keepNext/>
      <w:numPr>
        <w:ilvl w:val="1"/>
        <w:numId w:val="1"/>
      </w:numPr>
      <w:spacing w:before="240" w:after="60"/>
      <w:outlineLvl w:val="1"/>
    </w:pPr>
    <w:rPr>
      <w:rFonts w:cs="Arial"/>
      <w:b/>
      <w:bCs/>
      <w:iCs/>
      <w:szCs w:val="28"/>
    </w:rPr>
  </w:style>
  <w:style w:type="paragraph" w:styleId="berschrift3">
    <w:name w:val="heading 3"/>
    <w:aliases w:val="OGC Heading 3"/>
    <w:basedOn w:val="Standard"/>
    <w:next w:val="Standard"/>
    <w:qFormat/>
    <w:rsid w:val="00F27D5A"/>
    <w:pPr>
      <w:keepNext/>
      <w:numPr>
        <w:ilvl w:val="2"/>
        <w:numId w:val="1"/>
      </w:numPr>
      <w:spacing w:before="240" w:after="60"/>
      <w:outlineLvl w:val="2"/>
    </w:pPr>
    <w:rPr>
      <w:rFonts w:cs="Arial"/>
      <w:b/>
      <w:bCs/>
      <w:szCs w:val="26"/>
    </w:rPr>
  </w:style>
  <w:style w:type="paragraph" w:styleId="berschrift4">
    <w:name w:val="heading 4"/>
    <w:aliases w:val="OGC Heading 4"/>
    <w:basedOn w:val="Standard"/>
    <w:next w:val="Standard"/>
    <w:qFormat/>
    <w:rsid w:val="00F27D5A"/>
    <w:pPr>
      <w:keepNext/>
      <w:numPr>
        <w:ilvl w:val="3"/>
        <w:numId w:val="1"/>
      </w:numPr>
      <w:spacing w:before="240" w:after="60"/>
      <w:outlineLvl w:val="3"/>
    </w:pPr>
    <w:rPr>
      <w:b/>
      <w:bCs/>
      <w:szCs w:val="28"/>
    </w:rPr>
  </w:style>
  <w:style w:type="paragraph" w:styleId="berschrift5">
    <w:name w:val="heading 5"/>
    <w:basedOn w:val="Standard"/>
    <w:next w:val="Standard"/>
    <w:qFormat/>
    <w:rsid w:val="00F27D5A"/>
    <w:pPr>
      <w:numPr>
        <w:ilvl w:val="4"/>
        <w:numId w:val="1"/>
      </w:numPr>
      <w:spacing w:before="240" w:after="60"/>
      <w:outlineLvl w:val="4"/>
    </w:pPr>
    <w:rPr>
      <w:b/>
      <w:bCs/>
      <w:i/>
      <w:iCs/>
      <w:sz w:val="26"/>
      <w:szCs w:val="26"/>
    </w:rPr>
  </w:style>
  <w:style w:type="paragraph" w:styleId="berschrift6">
    <w:name w:val="heading 6"/>
    <w:basedOn w:val="Standard"/>
    <w:next w:val="Standard"/>
    <w:qFormat/>
    <w:rsid w:val="00F27D5A"/>
    <w:pPr>
      <w:numPr>
        <w:ilvl w:val="5"/>
        <w:numId w:val="1"/>
      </w:numPr>
      <w:spacing w:before="240" w:after="60"/>
      <w:outlineLvl w:val="5"/>
    </w:pPr>
    <w:rPr>
      <w:b/>
      <w:bCs/>
      <w:sz w:val="22"/>
      <w:szCs w:val="22"/>
    </w:rPr>
  </w:style>
  <w:style w:type="paragraph" w:styleId="berschrift7">
    <w:name w:val="heading 7"/>
    <w:basedOn w:val="Standard"/>
    <w:next w:val="Standard"/>
    <w:qFormat/>
    <w:rsid w:val="00F27D5A"/>
    <w:pPr>
      <w:numPr>
        <w:ilvl w:val="6"/>
        <w:numId w:val="1"/>
      </w:numPr>
      <w:spacing w:before="240" w:after="60"/>
      <w:outlineLvl w:val="6"/>
    </w:pPr>
  </w:style>
  <w:style w:type="paragraph" w:styleId="berschrift8">
    <w:name w:val="heading 8"/>
    <w:basedOn w:val="Standard"/>
    <w:next w:val="Standard"/>
    <w:qFormat/>
    <w:rsid w:val="00F27D5A"/>
    <w:pPr>
      <w:numPr>
        <w:ilvl w:val="7"/>
        <w:numId w:val="1"/>
      </w:numPr>
      <w:spacing w:before="240" w:after="60"/>
      <w:outlineLvl w:val="7"/>
    </w:pPr>
    <w:rPr>
      <w:i/>
      <w:iCs/>
    </w:rPr>
  </w:style>
  <w:style w:type="paragraph" w:styleId="berschrift9">
    <w:name w:val="heading 9"/>
    <w:basedOn w:val="Standard"/>
    <w:next w:val="Standard"/>
    <w:qFormat/>
    <w:rsid w:val="00F27D5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next w:val="Standard"/>
    <w:rsid w:val="00F27D5A"/>
    <w:pPr>
      <w:tabs>
        <w:tab w:val="left" w:pos="560"/>
      </w:tabs>
    </w:pPr>
    <w:rPr>
      <w:szCs w:val="20"/>
      <w:lang w:val="en-GB"/>
    </w:rPr>
  </w:style>
  <w:style w:type="paragraph" w:customStyle="1" w:styleId="OGCClause">
    <w:name w:val="OGC Clause"/>
    <w:basedOn w:val="Standard"/>
    <w:next w:val="Standard"/>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Standard"/>
    <w:next w:val="Standard"/>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Standard"/>
    <w:rsid w:val="00F27D5A"/>
    <w:pPr>
      <w:spacing w:after="220"/>
      <w:jc w:val="right"/>
    </w:pPr>
    <w:rPr>
      <w:b/>
      <w:color w:val="000000"/>
      <w:szCs w:val="20"/>
      <w:lang w:val="en-GB"/>
    </w:rPr>
  </w:style>
  <w:style w:type="character" w:styleId="Hyperlink">
    <w:name w:val="Hyperlink"/>
    <w:basedOn w:val="Absatz-Standardschriftart"/>
    <w:uiPriority w:val="99"/>
    <w:rsid w:val="00F27D5A"/>
    <w:rPr>
      <w:rFonts w:cs="Times New Roman"/>
      <w:color w:val="0000FF"/>
      <w:u w:val="single"/>
    </w:rPr>
  </w:style>
  <w:style w:type="paragraph" w:customStyle="1" w:styleId="OGCtableheader">
    <w:name w:val="OGC table header"/>
    <w:basedOn w:val="Standard"/>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Standard"/>
    <w:qFormat/>
    <w:rsid w:val="00F27D5A"/>
    <w:pPr>
      <w:numPr>
        <w:numId w:val="3"/>
      </w:numPr>
      <w:tabs>
        <w:tab w:val="clear" w:pos="720"/>
        <w:tab w:val="num" w:pos="360"/>
      </w:tabs>
      <w:ind w:left="360"/>
    </w:pPr>
    <w:rPr>
      <w:szCs w:val="20"/>
      <w:lang w:val="en-GB"/>
    </w:rPr>
  </w:style>
  <w:style w:type="paragraph" w:styleId="Funotentext">
    <w:name w:val="footnote text"/>
    <w:basedOn w:val="Standard"/>
    <w:semiHidden/>
    <w:rsid w:val="00F27D5A"/>
    <w:rPr>
      <w:sz w:val="20"/>
      <w:szCs w:val="20"/>
    </w:rPr>
  </w:style>
  <w:style w:type="character" w:customStyle="1" w:styleId="Codefragment">
    <w:name w:val="Codefragment"/>
    <w:basedOn w:val="Absatz-Standardschriftart"/>
    <w:rsid w:val="00F27D5A"/>
    <w:rPr>
      <w:rFonts w:ascii="Courier New" w:hAnsi="Courier New" w:cs="Courier New"/>
      <w:noProof/>
      <w:sz w:val="22"/>
      <w:szCs w:val="22"/>
      <w:lang w:val="en-US"/>
    </w:rPr>
  </w:style>
  <w:style w:type="paragraph" w:customStyle="1" w:styleId="List2OGCbullets">
    <w:name w:val="List 2 OGC bullets"/>
    <w:basedOn w:val="Standard"/>
    <w:qFormat/>
    <w:rsid w:val="00F27D5A"/>
    <w:pPr>
      <w:numPr>
        <w:numId w:val="5"/>
      </w:numPr>
    </w:pPr>
  </w:style>
  <w:style w:type="paragraph" w:customStyle="1" w:styleId="Definition">
    <w:name w:val="Definition"/>
    <w:basedOn w:val="Standard"/>
    <w:next w:val="TermNum"/>
    <w:qFormat/>
    <w:rsid w:val="00F27D5A"/>
    <w:rPr>
      <w:szCs w:val="20"/>
      <w:lang w:val="en-GB"/>
    </w:rPr>
  </w:style>
  <w:style w:type="paragraph" w:customStyle="1" w:styleId="Terms">
    <w:name w:val="Term(s)"/>
    <w:basedOn w:val="Standard"/>
    <w:next w:val="Definition"/>
    <w:qFormat/>
    <w:rsid w:val="00F27D5A"/>
    <w:pPr>
      <w:keepNext/>
      <w:suppressAutoHyphens/>
      <w:spacing w:after="0"/>
    </w:pPr>
    <w:rPr>
      <w:b/>
      <w:szCs w:val="20"/>
      <w:lang w:val="en-GB"/>
    </w:rPr>
  </w:style>
  <w:style w:type="paragraph" w:customStyle="1" w:styleId="TermNum">
    <w:name w:val="TermNum"/>
    <w:basedOn w:val="Standard"/>
    <w:next w:val="Terms"/>
    <w:qFormat/>
    <w:rsid w:val="00F27D5A"/>
    <w:pPr>
      <w:keepNext/>
      <w:numPr>
        <w:numId w:val="6"/>
      </w:numPr>
      <w:spacing w:after="0"/>
    </w:pPr>
    <w:rPr>
      <w:b/>
      <w:szCs w:val="20"/>
      <w:lang w:val="en-GB"/>
    </w:rPr>
  </w:style>
  <w:style w:type="paragraph" w:customStyle="1" w:styleId="Requirement">
    <w:name w:val="Requirement"/>
    <w:basedOn w:val="Standard"/>
    <w:next w:val="Standard"/>
    <w:qFormat/>
    <w:rsid w:val="00F27D5A"/>
    <w:pPr>
      <w:numPr>
        <w:numId w:val="7"/>
      </w:numPr>
      <w:tabs>
        <w:tab w:val="left" w:pos="964"/>
      </w:tabs>
    </w:pPr>
    <w:rPr>
      <w:noProof/>
      <w:sz w:val="23"/>
      <w:lang w:val="en-GB"/>
    </w:rPr>
  </w:style>
  <w:style w:type="paragraph" w:customStyle="1" w:styleId="AnnexLevel1main">
    <w:name w:val="Annex Level 1 (main)"/>
    <w:basedOn w:val="Standard"/>
    <w:next w:val="Standard"/>
    <w:link w:val="AnnexLevel1mainChar"/>
    <w:rsid w:val="00F27D5A"/>
    <w:pPr>
      <w:spacing w:after="200" w:line="276" w:lineRule="auto"/>
      <w:jc w:val="center"/>
    </w:pPr>
    <w:rPr>
      <w:b/>
      <w:sz w:val="28"/>
      <w:szCs w:val="22"/>
    </w:rPr>
  </w:style>
  <w:style w:type="paragraph" w:customStyle="1" w:styleId="Annexlevel3">
    <w:name w:val="Annex level 3"/>
    <w:basedOn w:val="berschrift3"/>
    <w:next w:val="Standard"/>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KeinLeerraum">
    <w:name w:val="No Spacing"/>
    <w:uiPriority w:val="1"/>
    <w:qFormat/>
    <w:rsid w:val="004A5507"/>
    <w:rPr>
      <w:sz w:val="24"/>
      <w:szCs w:val="24"/>
    </w:rPr>
  </w:style>
  <w:style w:type="paragraph" w:customStyle="1" w:styleId="AnnexLevel2">
    <w:name w:val="Annex Level 2"/>
    <w:basedOn w:val="berschrift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Aufzhlungszeichen">
    <w:name w:val="List Bullet"/>
    <w:basedOn w:val="Liste"/>
    <w:autoRedefine/>
    <w:semiHidden/>
    <w:rsid w:val="00F27D5A"/>
    <w:pPr>
      <w:spacing w:after="120"/>
      <w:ind w:left="1440"/>
    </w:pPr>
    <w:rPr>
      <w:szCs w:val="20"/>
      <w:lang w:val="en-GB"/>
    </w:rPr>
  </w:style>
  <w:style w:type="paragraph" w:styleId="Liste">
    <w:name w:val="List"/>
    <w:basedOn w:val="Standard"/>
    <w:semiHidden/>
    <w:rsid w:val="00F27D5A"/>
    <w:pPr>
      <w:ind w:left="360" w:hanging="360"/>
    </w:pPr>
  </w:style>
  <w:style w:type="paragraph" w:customStyle="1" w:styleId="Annex">
    <w:name w:val="Annex"/>
    <w:basedOn w:val="AnnexLevel1main"/>
    <w:next w:val="Standard"/>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Absatz-Standardschriftar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berschrift4"/>
    <w:next w:val="Standard"/>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berschrift2Zchn">
    <w:name w:val="Überschrift 2 Zchn"/>
    <w:aliases w:val="OGC Heading 2 Zchn"/>
    <w:basedOn w:val="Absatz-Standardschriftart"/>
    <w:link w:val="berschrift2"/>
    <w:rsid w:val="004A5507"/>
    <w:rPr>
      <w:rFonts w:cs="Arial"/>
      <w:b/>
      <w:bCs/>
      <w:iCs/>
      <w:sz w:val="24"/>
      <w:szCs w:val="28"/>
    </w:rPr>
  </w:style>
  <w:style w:type="character" w:customStyle="1" w:styleId="AnnexLevel2Char">
    <w:name w:val="Annex Level 2 Char"/>
    <w:basedOn w:val="berschrift2Zchn"/>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Inhaltsverzeichnisberschrift">
    <w:name w:val="TOC Heading"/>
    <w:basedOn w:val="berschrift1"/>
    <w:next w:val="Standard"/>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Verzeichnis1">
    <w:name w:val="toc 1"/>
    <w:basedOn w:val="Standard"/>
    <w:next w:val="Standard"/>
    <w:autoRedefine/>
    <w:uiPriority w:val="39"/>
    <w:unhideWhenUsed/>
    <w:rsid w:val="00F60CB2"/>
  </w:style>
  <w:style w:type="paragraph" w:styleId="Verzeichnis2">
    <w:name w:val="toc 2"/>
    <w:basedOn w:val="Standard"/>
    <w:next w:val="Standard"/>
    <w:autoRedefine/>
    <w:uiPriority w:val="39"/>
    <w:unhideWhenUsed/>
    <w:rsid w:val="00F60CB2"/>
    <w:pPr>
      <w:ind w:left="240"/>
    </w:pPr>
  </w:style>
  <w:style w:type="paragraph" w:styleId="Verzeichnis3">
    <w:name w:val="toc 3"/>
    <w:basedOn w:val="Standard"/>
    <w:next w:val="Standard"/>
    <w:autoRedefine/>
    <w:uiPriority w:val="39"/>
    <w:unhideWhenUsed/>
    <w:rsid w:val="00F60CB2"/>
    <w:pPr>
      <w:ind w:left="480"/>
    </w:pPr>
  </w:style>
  <w:style w:type="paragraph" w:styleId="Kopfzeile">
    <w:name w:val="header"/>
    <w:basedOn w:val="Standard"/>
    <w:link w:val="KopfzeileZchn"/>
    <w:uiPriority w:val="99"/>
    <w:unhideWhenUsed/>
    <w:rsid w:val="0079517D"/>
    <w:pPr>
      <w:tabs>
        <w:tab w:val="center" w:pos="4680"/>
        <w:tab w:val="right" w:pos="9360"/>
      </w:tabs>
      <w:spacing w:after="0"/>
    </w:pPr>
  </w:style>
  <w:style w:type="character" w:customStyle="1" w:styleId="KopfzeileZchn">
    <w:name w:val="Kopfzeile Zchn"/>
    <w:basedOn w:val="Absatz-Standardschriftart"/>
    <w:link w:val="Kopfzeile"/>
    <w:uiPriority w:val="99"/>
    <w:rsid w:val="0079517D"/>
    <w:rPr>
      <w:sz w:val="24"/>
      <w:szCs w:val="24"/>
    </w:rPr>
  </w:style>
  <w:style w:type="paragraph" w:styleId="Fuzeile">
    <w:name w:val="footer"/>
    <w:basedOn w:val="Standard"/>
    <w:link w:val="FuzeileZchn"/>
    <w:uiPriority w:val="99"/>
    <w:unhideWhenUsed/>
    <w:rsid w:val="0079517D"/>
    <w:pPr>
      <w:tabs>
        <w:tab w:val="center" w:pos="4680"/>
        <w:tab w:val="right" w:pos="9360"/>
      </w:tabs>
      <w:spacing w:after="0"/>
    </w:pPr>
  </w:style>
  <w:style w:type="character" w:customStyle="1" w:styleId="FuzeileZchn">
    <w:name w:val="Fußzeile Zchn"/>
    <w:basedOn w:val="Absatz-Standardschriftart"/>
    <w:link w:val="Fuzeile"/>
    <w:uiPriority w:val="99"/>
    <w:rsid w:val="0079517D"/>
    <w:rPr>
      <w:sz w:val="24"/>
      <w:szCs w:val="24"/>
    </w:rPr>
  </w:style>
  <w:style w:type="paragraph" w:styleId="Textkrper-Zeileneinzug">
    <w:name w:val="Body Text Indent"/>
    <w:basedOn w:val="Standard"/>
    <w:link w:val="Textkrper-ZeileneinzugZchn"/>
    <w:rsid w:val="00FE0219"/>
    <w:pPr>
      <w:spacing w:before="40" w:after="40" w:line="211" w:lineRule="auto"/>
      <w:ind w:left="144" w:hanging="144"/>
    </w:pPr>
    <w:rPr>
      <w:sz w:val="22"/>
      <w:szCs w:val="22"/>
    </w:rPr>
  </w:style>
  <w:style w:type="character" w:customStyle="1" w:styleId="Textkrper-ZeileneinzugZchn">
    <w:name w:val="Textkörper-Zeileneinzug Zchn"/>
    <w:basedOn w:val="Absatz-Standardschriftart"/>
    <w:link w:val="Textkrper-Zeileneinzug"/>
    <w:rsid w:val="00FE0219"/>
    <w:rPr>
      <w:sz w:val="22"/>
      <w:szCs w:val="22"/>
    </w:rPr>
  </w:style>
  <w:style w:type="paragraph" w:customStyle="1" w:styleId="TablefootnoteChar">
    <w:name w:val="Table footnote Char"/>
    <w:basedOn w:val="Standard"/>
    <w:rsid w:val="00FE0219"/>
    <w:pPr>
      <w:tabs>
        <w:tab w:val="left" w:pos="340"/>
      </w:tabs>
      <w:spacing w:before="60" w:after="60" w:line="210" w:lineRule="auto"/>
    </w:pPr>
    <w:rPr>
      <w:sz w:val="18"/>
      <w:szCs w:val="18"/>
    </w:rPr>
  </w:style>
  <w:style w:type="character" w:styleId="BesuchterHyperlink">
    <w:name w:val="FollowedHyperlink"/>
    <w:basedOn w:val="Absatz-Standardschriftart"/>
    <w:uiPriority w:val="99"/>
    <w:semiHidden/>
    <w:unhideWhenUsed/>
    <w:rsid w:val="004111ED"/>
    <w:rPr>
      <w:color w:val="800080" w:themeColor="followedHyperlink"/>
      <w:u w:val="single"/>
    </w:rPr>
  </w:style>
  <w:style w:type="paragraph" w:styleId="Dokumentstruktur">
    <w:name w:val="Document Map"/>
    <w:basedOn w:val="Standard"/>
    <w:link w:val="DokumentstrukturZchn"/>
    <w:uiPriority w:val="99"/>
    <w:semiHidden/>
    <w:unhideWhenUsed/>
    <w:rsid w:val="006136E0"/>
    <w:pPr>
      <w:spacing w:after="0"/>
    </w:pPr>
  </w:style>
  <w:style w:type="character" w:customStyle="1" w:styleId="DokumentstrukturZchn">
    <w:name w:val="Dokumentstruktur Zchn"/>
    <w:basedOn w:val="Absatz-Standardschriftart"/>
    <w:link w:val="Dokumentstruktur"/>
    <w:uiPriority w:val="99"/>
    <w:semiHidden/>
    <w:rsid w:val="006136E0"/>
    <w:rPr>
      <w:sz w:val="24"/>
      <w:szCs w:val="24"/>
    </w:rPr>
  </w:style>
  <w:style w:type="paragraph" w:customStyle="1" w:styleId="rststyle-textbody">
    <w:name w:val="rststyle-textbody"/>
    <w:basedOn w:val="Textkrper"/>
    <w:rsid w:val="00E77ADA"/>
    <w:pPr>
      <w:widowControl w:val="0"/>
      <w:suppressAutoHyphens/>
    </w:pPr>
    <w:rPr>
      <w:rFonts w:ascii="Nimbus Roman No9 L" w:eastAsia="DejaVu Sans" w:hAnsi="Nimbus Roman No9 L" w:cs="DejaVu Sans"/>
      <w:lang w:bidi="en-US"/>
    </w:rPr>
  </w:style>
  <w:style w:type="paragraph" w:styleId="Textkrper">
    <w:name w:val="Body Text"/>
    <w:basedOn w:val="Standard"/>
    <w:link w:val="TextkrperZchn"/>
    <w:uiPriority w:val="99"/>
    <w:semiHidden/>
    <w:unhideWhenUsed/>
    <w:rsid w:val="00E77ADA"/>
    <w:pPr>
      <w:spacing w:after="120"/>
    </w:pPr>
  </w:style>
  <w:style w:type="character" w:customStyle="1" w:styleId="TextkrperZchn">
    <w:name w:val="Textkörper Zchn"/>
    <w:basedOn w:val="Absatz-Standardschriftart"/>
    <w:link w:val="Textkrper"/>
    <w:uiPriority w:val="99"/>
    <w:semiHidden/>
    <w:rsid w:val="00E77ADA"/>
    <w:rPr>
      <w:sz w:val="24"/>
      <w:szCs w:val="24"/>
    </w:rPr>
  </w:style>
  <w:style w:type="character" w:customStyle="1" w:styleId="rststyle-emphasis">
    <w:name w:val="rststyle-emphasis"/>
    <w:basedOn w:val="Hervorhebung"/>
    <w:rsid w:val="00E77ADA"/>
    <w:rPr>
      <w:bCs w:val="0"/>
      <w:i/>
      <w:iCs/>
    </w:rPr>
  </w:style>
  <w:style w:type="character" w:styleId="Hervorhebung">
    <w:name w:val="Emphasis"/>
    <w:basedOn w:val="Absatz-Standardschriftart"/>
    <w:uiPriority w:val="20"/>
    <w:rsid w:val="00E77ADA"/>
    <w:rPr>
      <w:i/>
      <w:iCs/>
    </w:rPr>
  </w:style>
  <w:style w:type="paragraph" w:customStyle="1" w:styleId="rststyle-bulletitem">
    <w:name w:val="rststyle-bulletitem"/>
    <w:basedOn w:val="Standard"/>
    <w:rsid w:val="00E77ADA"/>
    <w:pPr>
      <w:widowControl w:val="0"/>
      <w:tabs>
        <w:tab w:val="num" w:pos="360"/>
      </w:tabs>
      <w:suppressAutoHyphens/>
      <w:spacing w:after="0"/>
    </w:pPr>
    <w:rPr>
      <w:rFonts w:ascii="Nimbus Roman No9 L" w:eastAsia="DejaVu Sans" w:hAnsi="Nimbus Roman No9 L" w:cs="DejaVu Sans"/>
      <w:lang w:bidi="en-US"/>
    </w:rPr>
  </w:style>
  <w:style w:type="paragraph" w:customStyle="1" w:styleId="rststyle-deflist-term-1">
    <w:name w:val="rststyle-deflist-term-1"/>
    <w:basedOn w:val="Textkrper"/>
    <w:rsid w:val="00E77ADA"/>
    <w:pPr>
      <w:widowControl w:val="0"/>
      <w:suppressAutoHyphens/>
    </w:pPr>
    <w:rPr>
      <w:rFonts w:ascii="Nimbus Roman No9 L" w:eastAsia="DejaVu Sans" w:hAnsi="Nimbus Roman No9 L" w:cs="DejaVu Sans"/>
      <w:b/>
      <w:lang w:bidi="en-US"/>
    </w:rPr>
  </w:style>
  <w:style w:type="paragraph" w:customStyle="1" w:styleId="rststyle-deflist-term-2">
    <w:name w:val="rststyle-deflist-term-2"/>
    <w:basedOn w:val="Textkrper"/>
    <w:rsid w:val="00E77ADA"/>
    <w:pPr>
      <w:widowControl w:val="0"/>
      <w:suppressAutoHyphens/>
      <w:ind w:left="360"/>
    </w:pPr>
    <w:rPr>
      <w:rFonts w:ascii="Nimbus Roman No9 L" w:eastAsia="DejaVu Sans" w:hAnsi="Nimbus Roman No9 L" w:cs="DejaVu Sans"/>
      <w:b/>
      <w:lang w:bidi="en-US"/>
    </w:rPr>
  </w:style>
  <w:style w:type="character" w:customStyle="1" w:styleId="rststyle-inlineliteral">
    <w:name w:val="rststyle-inlineliteral"/>
    <w:basedOn w:val="Absatz-Standardschriftart"/>
    <w:rsid w:val="00B42907"/>
    <w:rPr>
      <w:rFonts w:ascii="Nimbus Mono L" w:eastAsia="Nimbus Mono L" w:hAnsi="Nimbus Mono L" w:cs="Nimbus Mono L" w:hint="default"/>
      <w:shd w:val="clear" w:color="auto" w:fill="E6E6FF"/>
    </w:rPr>
  </w:style>
  <w:style w:type="paragraph" w:customStyle="1" w:styleId="TableHeading">
    <w:name w:val="Table Heading"/>
    <w:basedOn w:val="Standard"/>
    <w:rsid w:val="00B42907"/>
    <w:pPr>
      <w:widowControl w:val="0"/>
      <w:suppressLineNumbers/>
      <w:suppressAutoHyphens/>
      <w:spacing w:after="0"/>
      <w:jc w:val="center"/>
    </w:pPr>
    <w:rPr>
      <w:rFonts w:ascii="Nimbus Roman No9 L" w:eastAsia="DejaVu Sans" w:hAnsi="Nimbus Roman No9 L" w:cs="DejaVu Sans"/>
      <w:b/>
      <w:bCs/>
      <w:i/>
      <w:iCs/>
      <w:lang w:bidi="en-US"/>
    </w:rPr>
  </w:style>
  <w:style w:type="paragraph" w:customStyle="1" w:styleId="rststyle-blockquote">
    <w:name w:val="rststyle-blockquote"/>
    <w:basedOn w:val="Textkrper"/>
    <w:rsid w:val="00B42907"/>
    <w:pPr>
      <w:widowControl w:val="0"/>
      <w:suppressAutoHyphens/>
      <w:ind w:left="576" w:right="1152"/>
    </w:pPr>
    <w:rPr>
      <w:rFonts w:ascii="Nimbus Roman No9 L" w:eastAsia="DejaVu Sans" w:hAnsi="Nimbus Roman No9 L" w:cs="DejaVu Sans"/>
      <w:lang w:bidi="en-US"/>
    </w:rPr>
  </w:style>
  <w:style w:type="character" w:customStyle="1" w:styleId="rststyle-strong">
    <w:name w:val="rststyle-strong"/>
    <w:rsid w:val="00B42907"/>
    <w:rPr>
      <w:b/>
      <w:bCs w:val="0"/>
    </w:rPr>
  </w:style>
  <w:style w:type="paragraph" w:customStyle="1" w:styleId="rststyle-deflist-def-1">
    <w:name w:val="rststyle-deflist-def-1"/>
    <w:basedOn w:val="Textkrper"/>
    <w:rsid w:val="00343B8A"/>
    <w:pPr>
      <w:widowControl w:val="0"/>
      <w:suppressAutoHyphens/>
      <w:ind w:left="360"/>
    </w:pPr>
    <w:rPr>
      <w:rFonts w:ascii="Nimbus Roman No9 L" w:eastAsia="DejaVu Sans" w:hAnsi="Nimbus Roman No9 L" w:cs="DejaVu Sans"/>
      <w:lang w:bidi="en-US"/>
    </w:rPr>
  </w:style>
  <w:style w:type="paragraph" w:customStyle="1" w:styleId="rststyle-admon-note-hdr">
    <w:name w:val="rststyle-admon-note-hdr"/>
    <w:basedOn w:val="Standard"/>
    <w:rsid w:val="00343B8A"/>
    <w:pPr>
      <w:widowControl w:val="0"/>
      <w:suppressAutoHyphens/>
      <w:spacing w:after="120"/>
      <w:jc w:val="center"/>
    </w:pPr>
    <w:rPr>
      <w:rFonts w:ascii="Nimbus Roman No9 L" w:eastAsia="DejaVu Sans" w:hAnsi="Nimbus Roman No9 L" w:cs="DejaVu Sans"/>
      <w:b/>
      <w:lang w:bidi="en-US"/>
    </w:rPr>
  </w:style>
  <w:style w:type="paragraph" w:customStyle="1" w:styleId="rststyle-admon-note-body">
    <w:name w:val="rststyle-admon-note-body"/>
    <w:basedOn w:val="Standard"/>
    <w:rsid w:val="00343B8A"/>
    <w:pPr>
      <w:widowControl w:val="0"/>
      <w:suppressAutoHyphens/>
      <w:spacing w:after="120"/>
      <w:ind w:left="1134" w:right="1134"/>
    </w:pPr>
    <w:rPr>
      <w:rFonts w:ascii="Nimbus Roman No9 L" w:eastAsia="DejaVu Sans" w:hAnsi="Nimbus Roman No9 L" w:cs="DejaVu Sans"/>
      <w:i/>
      <w:lang w:bidi="en-US"/>
    </w:rPr>
  </w:style>
  <w:style w:type="paragraph" w:customStyle="1" w:styleId="rststyle-codeblock">
    <w:name w:val="rststyle-codeblock"/>
    <w:basedOn w:val="Standard"/>
    <w:rsid w:val="00343B8A"/>
    <w:pPr>
      <w:widowControl w:val="0"/>
      <w:pBdr>
        <w:top w:val="single" w:sz="2" w:space="1" w:color="000000"/>
        <w:left w:val="single" w:sz="2" w:space="1" w:color="000000"/>
        <w:bottom w:val="single" w:sz="2" w:space="1" w:color="000000"/>
        <w:right w:val="single" w:sz="2" w:space="1" w:color="000000"/>
      </w:pBdr>
      <w:shd w:val="clear" w:color="auto" w:fill="CCFFFF"/>
      <w:suppressAutoHyphens/>
      <w:spacing w:before="86" w:after="86"/>
      <w:ind w:left="283"/>
    </w:pPr>
    <w:rPr>
      <w:rFonts w:ascii="Nimbus Mono L" w:eastAsia="Nimbus Mono L" w:hAnsi="Nimbus Mono L" w:cs="Nimbus Mono 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529">
      <w:bodyDiv w:val="1"/>
      <w:marLeft w:val="0"/>
      <w:marRight w:val="0"/>
      <w:marTop w:val="0"/>
      <w:marBottom w:val="0"/>
      <w:divBdr>
        <w:top w:val="none" w:sz="0" w:space="0" w:color="auto"/>
        <w:left w:val="none" w:sz="0" w:space="0" w:color="auto"/>
        <w:bottom w:val="none" w:sz="0" w:space="0" w:color="auto"/>
        <w:right w:val="none" w:sz="0" w:space="0" w:color="auto"/>
      </w:divBdr>
    </w:div>
    <w:div w:id="64500661">
      <w:bodyDiv w:val="1"/>
      <w:marLeft w:val="0"/>
      <w:marRight w:val="0"/>
      <w:marTop w:val="0"/>
      <w:marBottom w:val="0"/>
      <w:divBdr>
        <w:top w:val="none" w:sz="0" w:space="0" w:color="auto"/>
        <w:left w:val="none" w:sz="0" w:space="0" w:color="auto"/>
        <w:bottom w:val="none" w:sz="0" w:space="0" w:color="auto"/>
        <w:right w:val="none" w:sz="0" w:space="0" w:color="auto"/>
      </w:divBdr>
    </w:div>
    <w:div w:id="81950230">
      <w:bodyDiv w:val="1"/>
      <w:marLeft w:val="0"/>
      <w:marRight w:val="0"/>
      <w:marTop w:val="0"/>
      <w:marBottom w:val="0"/>
      <w:divBdr>
        <w:top w:val="none" w:sz="0" w:space="0" w:color="auto"/>
        <w:left w:val="none" w:sz="0" w:space="0" w:color="auto"/>
        <w:bottom w:val="none" w:sz="0" w:space="0" w:color="auto"/>
        <w:right w:val="none" w:sz="0" w:space="0" w:color="auto"/>
      </w:divBdr>
    </w:div>
    <w:div w:id="121388872">
      <w:bodyDiv w:val="1"/>
      <w:marLeft w:val="0"/>
      <w:marRight w:val="0"/>
      <w:marTop w:val="0"/>
      <w:marBottom w:val="0"/>
      <w:divBdr>
        <w:top w:val="none" w:sz="0" w:space="0" w:color="auto"/>
        <w:left w:val="none" w:sz="0" w:space="0" w:color="auto"/>
        <w:bottom w:val="none" w:sz="0" w:space="0" w:color="auto"/>
        <w:right w:val="none" w:sz="0" w:space="0" w:color="auto"/>
      </w:divBdr>
    </w:div>
    <w:div w:id="198518706">
      <w:bodyDiv w:val="1"/>
      <w:marLeft w:val="0"/>
      <w:marRight w:val="0"/>
      <w:marTop w:val="0"/>
      <w:marBottom w:val="0"/>
      <w:divBdr>
        <w:top w:val="none" w:sz="0" w:space="0" w:color="auto"/>
        <w:left w:val="none" w:sz="0" w:space="0" w:color="auto"/>
        <w:bottom w:val="none" w:sz="0" w:space="0" w:color="auto"/>
        <w:right w:val="none" w:sz="0" w:space="0" w:color="auto"/>
      </w:divBdr>
    </w:div>
    <w:div w:id="368722342">
      <w:bodyDiv w:val="1"/>
      <w:marLeft w:val="0"/>
      <w:marRight w:val="0"/>
      <w:marTop w:val="0"/>
      <w:marBottom w:val="0"/>
      <w:divBdr>
        <w:top w:val="none" w:sz="0" w:space="0" w:color="auto"/>
        <w:left w:val="none" w:sz="0" w:space="0" w:color="auto"/>
        <w:bottom w:val="none" w:sz="0" w:space="0" w:color="auto"/>
        <w:right w:val="none" w:sz="0" w:space="0" w:color="auto"/>
      </w:divBdr>
    </w:div>
    <w:div w:id="397939501">
      <w:bodyDiv w:val="1"/>
      <w:marLeft w:val="0"/>
      <w:marRight w:val="0"/>
      <w:marTop w:val="0"/>
      <w:marBottom w:val="0"/>
      <w:divBdr>
        <w:top w:val="none" w:sz="0" w:space="0" w:color="auto"/>
        <w:left w:val="none" w:sz="0" w:space="0" w:color="auto"/>
        <w:bottom w:val="none" w:sz="0" w:space="0" w:color="auto"/>
        <w:right w:val="none" w:sz="0" w:space="0" w:color="auto"/>
      </w:divBdr>
    </w:div>
    <w:div w:id="466706650">
      <w:bodyDiv w:val="1"/>
      <w:marLeft w:val="0"/>
      <w:marRight w:val="0"/>
      <w:marTop w:val="0"/>
      <w:marBottom w:val="0"/>
      <w:divBdr>
        <w:top w:val="none" w:sz="0" w:space="0" w:color="auto"/>
        <w:left w:val="none" w:sz="0" w:space="0" w:color="auto"/>
        <w:bottom w:val="none" w:sz="0" w:space="0" w:color="auto"/>
        <w:right w:val="none" w:sz="0" w:space="0" w:color="auto"/>
      </w:divBdr>
    </w:div>
    <w:div w:id="634533257">
      <w:bodyDiv w:val="1"/>
      <w:marLeft w:val="0"/>
      <w:marRight w:val="0"/>
      <w:marTop w:val="0"/>
      <w:marBottom w:val="0"/>
      <w:divBdr>
        <w:top w:val="none" w:sz="0" w:space="0" w:color="auto"/>
        <w:left w:val="none" w:sz="0" w:space="0" w:color="auto"/>
        <w:bottom w:val="none" w:sz="0" w:space="0" w:color="auto"/>
        <w:right w:val="none" w:sz="0" w:space="0" w:color="auto"/>
      </w:divBdr>
    </w:div>
    <w:div w:id="646206606">
      <w:bodyDiv w:val="1"/>
      <w:marLeft w:val="0"/>
      <w:marRight w:val="0"/>
      <w:marTop w:val="0"/>
      <w:marBottom w:val="0"/>
      <w:divBdr>
        <w:top w:val="none" w:sz="0" w:space="0" w:color="auto"/>
        <w:left w:val="none" w:sz="0" w:space="0" w:color="auto"/>
        <w:bottom w:val="none" w:sz="0" w:space="0" w:color="auto"/>
        <w:right w:val="none" w:sz="0" w:space="0" w:color="auto"/>
      </w:divBdr>
    </w:div>
    <w:div w:id="681202799">
      <w:bodyDiv w:val="1"/>
      <w:marLeft w:val="0"/>
      <w:marRight w:val="0"/>
      <w:marTop w:val="0"/>
      <w:marBottom w:val="0"/>
      <w:divBdr>
        <w:top w:val="none" w:sz="0" w:space="0" w:color="auto"/>
        <w:left w:val="none" w:sz="0" w:space="0" w:color="auto"/>
        <w:bottom w:val="none" w:sz="0" w:space="0" w:color="auto"/>
        <w:right w:val="none" w:sz="0" w:space="0" w:color="auto"/>
      </w:divBdr>
    </w:div>
    <w:div w:id="872185348">
      <w:bodyDiv w:val="1"/>
      <w:marLeft w:val="0"/>
      <w:marRight w:val="0"/>
      <w:marTop w:val="0"/>
      <w:marBottom w:val="0"/>
      <w:divBdr>
        <w:top w:val="none" w:sz="0" w:space="0" w:color="auto"/>
        <w:left w:val="none" w:sz="0" w:space="0" w:color="auto"/>
        <w:bottom w:val="none" w:sz="0" w:space="0" w:color="auto"/>
        <w:right w:val="none" w:sz="0" w:space="0" w:color="auto"/>
      </w:divBdr>
    </w:div>
    <w:div w:id="887957442">
      <w:bodyDiv w:val="1"/>
      <w:marLeft w:val="0"/>
      <w:marRight w:val="0"/>
      <w:marTop w:val="0"/>
      <w:marBottom w:val="0"/>
      <w:divBdr>
        <w:top w:val="none" w:sz="0" w:space="0" w:color="auto"/>
        <w:left w:val="none" w:sz="0" w:space="0" w:color="auto"/>
        <w:bottom w:val="none" w:sz="0" w:space="0" w:color="auto"/>
        <w:right w:val="none" w:sz="0" w:space="0" w:color="auto"/>
      </w:divBdr>
    </w:div>
    <w:div w:id="902522791">
      <w:bodyDiv w:val="1"/>
      <w:marLeft w:val="0"/>
      <w:marRight w:val="0"/>
      <w:marTop w:val="0"/>
      <w:marBottom w:val="0"/>
      <w:divBdr>
        <w:top w:val="none" w:sz="0" w:space="0" w:color="auto"/>
        <w:left w:val="none" w:sz="0" w:space="0" w:color="auto"/>
        <w:bottom w:val="none" w:sz="0" w:space="0" w:color="auto"/>
        <w:right w:val="none" w:sz="0" w:space="0" w:color="auto"/>
      </w:divBdr>
    </w:div>
    <w:div w:id="1054699643">
      <w:bodyDiv w:val="1"/>
      <w:marLeft w:val="0"/>
      <w:marRight w:val="0"/>
      <w:marTop w:val="0"/>
      <w:marBottom w:val="0"/>
      <w:divBdr>
        <w:top w:val="none" w:sz="0" w:space="0" w:color="auto"/>
        <w:left w:val="none" w:sz="0" w:space="0" w:color="auto"/>
        <w:bottom w:val="none" w:sz="0" w:space="0" w:color="auto"/>
        <w:right w:val="none" w:sz="0" w:space="0" w:color="auto"/>
      </w:divBdr>
    </w:div>
    <w:div w:id="1111129975">
      <w:bodyDiv w:val="1"/>
      <w:marLeft w:val="0"/>
      <w:marRight w:val="0"/>
      <w:marTop w:val="0"/>
      <w:marBottom w:val="0"/>
      <w:divBdr>
        <w:top w:val="none" w:sz="0" w:space="0" w:color="auto"/>
        <w:left w:val="none" w:sz="0" w:space="0" w:color="auto"/>
        <w:bottom w:val="none" w:sz="0" w:space="0" w:color="auto"/>
        <w:right w:val="none" w:sz="0" w:space="0" w:color="auto"/>
      </w:divBdr>
    </w:div>
    <w:div w:id="1112939345">
      <w:bodyDiv w:val="1"/>
      <w:marLeft w:val="0"/>
      <w:marRight w:val="0"/>
      <w:marTop w:val="0"/>
      <w:marBottom w:val="0"/>
      <w:divBdr>
        <w:top w:val="none" w:sz="0" w:space="0" w:color="auto"/>
        <w:left w:val="none" w:sz="0" w:space="0" w:color="auto"/>
        <w:bottom w:val="none" w:sz="0" w:space="0" w:color="auto"/>
        <w:right w:val="none" w:sz="0" w:space="0" w:color="auto"/>
      </w:divBdr>
    </w:div>
    <w:div w:id="1143891271">
      <w:bodyDiv w:val="1"/>
      <w:marLeft w:val="0"/>
      <w:marRight w:val="0"/>
      <w:marTop w:val="0"/>
      <w:marBottom w:val="0"/>
      <w:divBdr>
        <w:top w:val="none" w:sz="0" w:space="0" w:color="auto"/>
        <w:left w:val="none" w:sz="0" w:space="0" w:color="auto"/>
        <w:bottom w:val="none" w:sz="0" w:space="0" w:color="auto"/>
        <w:right w:val="none" w:sz="0" w:space="0" w:color="auto"/>
      </w:divBdr>
    </w:div>
    <w:div w:id="1159737326">
      <w:bodyDiv w:val="1"/>
      <w:marLeft w:val="0"/>
      <w:marRight w:val="0"/>
      <w:marTop w:val="0"/>
      <w:marBottom w:val="0"/>
      <w:divBdr>
        <w:top w:val="none" w:sz="0" w:space="0" w:color="auto"/>
        <w:left w:val="none" w:sz="0" w:space="0" w:color="auto"/>
        <w:bottom w:val="none" w:sz="0" w:space="0" w:color="auto"/>
        <w:right w:val="none" w:sz="0" w:space="0" w:color="auto"/>
      </w:divBdr>
    </w:div>
    <w:div w:id="1256858762">
      <w:bodyDiv w:val="1"/>
      <w:marLeft w:val="0"/>
      <w:marRight w:val="0"/>
      <w:marTop w:val="0"/>
      <w:marBottom w:val="0"/>
      <w:divBdr>
        <w:top w:val="none" w:sz="0" w:space="0" w:color="auto"/>
        <w:left w:val="none" w:sz="0" w:space="0" w:color="auto"/>
        <w:bottom w:val="none" w:sz="0" w:space="0" w:color="auto"/>
        <w:right w:val="none" w:sz="0" w:space="0" w:color="auto"/>
      </w:divBdr>
    </w:div>
    <w:div w:id="1322929096">
      <w:bodyDiv w:val="1"/>
      <w:marLeft w:val="0"/>
      <w:marRight w:val="0"/>
      <w:marTop w:val="0"/>
      <w:marBottom w:val="0"/>
      <w:divBdr>
        <w:top w:val="none" w:sz="0" w:space="0" w:color="auto"/>
        <w:left w:val="none" w:sz="0" w:space="0" w:color="auto"/>
        <w:bottom w:val="none" w:sz="0" w:space="0" w:color="auto"/>
        <w:right w:val="none" w:sz="0" w:space="0" w:color="auto"/>
      </w:divBdr>
    </w:div>
    <w:div w:id="1323896885">
      <w:bodyDiv w:val="1"/>
      <w:marLeft w:val="0"/>
      <w:marRight w:val="0"/>
      <w:marTop w:val="0"/>
      <w:marBottom w:val="0"/>
      <w:divBdr>
        <w:top w:val="none" w:sz="0" w:space="0" w:color="auto"/>
        <w:left w:val="none" w:sz="0" w:space="0" w:color="auto"/>
        <w:bottom w:val="none" w:sz="0" w:space="0" w:color="auto"/>
        <w:right w:val="none" w:sz="0" w:space="0" w:color="auto"/>
      </w:divBdr>
    </w:div>
    <w:div w:id="1357656978">
      <w:bodyDiv w:val="1"/>
      <w:marLeft w:val="0"/>
      <w:marRight w:val="0"/>
      <w:marTop w:val="0"/>
      <w:marBottom w:val="0"/>
      <w:divBdr>
        <w:top w:val="none" w:sz="0" w:space="0" w:color="auto"/>
        <w:left w:val="none" w:sz="0" w:space="0" w:color="auto"/>
        <w:bottom w:val="none" w:sz="0" w:space="0" w:color="auto"/>
        <w:right w:val="none" w:sz="0" w:space="0" w:color="auto"/>
      </w:divBdr>
    </w:div>
    <w:div w:id="1460415592">
      <w:bodyDiv w:val="1"/>
      <w:marLeft w:val="0"/>
      <w:marRight w:val="0"/>
      <w:marTop w:val="0"/>
      <w:marBottom w:val="0"/>
      <w:divBdr>
        <w:top w:val="none" w:sz="0" w:space="0" w:color="auto"/>
        <w:left w:val="none" w:sz="0" w:space="0" w:color="auto"/>
        <w:bottom w:val="none" w:sz="0" w:space="0" w:color="auto"/>
        <w:right w:val="none" w:sz="0" w:space="0" w:color="auto"/>
      </w:divBdr>
    </w:div>
    <w:div w:id="1495102984">
      <w:bodyDiv w:val="1"/>
      <w:marLeft w:val="0"/>
      <w:marRight w:val="0"/>
      <w:marTop w:val="0"/>
      <w:marBottom w:val="0"/>
      <w:divBdr>
        <w:top w:val="none" w:sz="0" w:space="0" w:color="auto"/>
        <w:left w:val="none" w:sz="0" w:space="0" w:color="auto"/>
        <w:bottom w:val="none" w:sz="0" w:space="0" w:color="auto"/>
        <w:right w:val="none" w:sz="0" w:space="0" w:color="auto"/>
      </w:divBdr>
    </w:div>
    <w:div w:id="1518541521">
      <w:bodyDiv w:val="1"/>
      <w:marLeft w:val="0"/>
      <w:marRight w:val="0"/>
      <w:marTop w:val="0"/>
      <w:marBottom w:val="0"/>
      <w:divBdr>
        <w:top w:val="none" w:sz="0" w:space="0" w:color="auto"/>
        <w:left w:val="none" w:sz="0" w:space="0" w:color="auto"/>
        <w:bottom w:val="none" w:sz="0" w:space="0" w:color="auto"/>
        <w:right w:val="none" w:sz="0" w:space="0" w:color="auto"/>
      </w:divBdr>
    </w:div>
    <w:div w:id="1610164196">
      <w:bodyDiv w:val="1"/>
      <w:marLeft w:val="0"/>
      <w:marRight w:val="0"/>
      <w:marTop w:val="0"/>
      <w:marBottom w:val="0"/>
      <w:divBdr>
        <w:top w:val="none" w:sz="0" w:space="0" w:color="auto"/>
        <w:left w:val="none" w:sz="0" w:space="0" w:color="auto"/>
        <w:bottom w:val="none" w:sz="0" w:space="0" w:color="auto"/>
        <w:right w:val="none" w:sz="0" w:space="0" w:color="auto"/>
      </w:divBdr>
    </w:div>
    <w:div w:id="1613826266">
      <w:bodyDiv w:val="1"/>
      <w:marLeft w:val="0"/>
      <w:marRight w:val="0"/>
      <w:marTop w:val="0"/>
      <w:marBottom w:val="0"/>
      <w:divBdr>
        <w:top w:val="none" w:sz="0" w:space="0" w:color="auto"/>
        <w:left w:val="none" w:sz="0" w:space="0" w:color="auto"/>
        <w:bottom w:val="none" w:sz="0" w:space="0" w:color="auto"/>
        <w:right w:val="none" w:sz="0" w:space="0" w:color="auto"/>
      </w:divBdr>
    </w:div>
    <w:div w:id="1669480194">
      <w:bodyDiv w:val="1"/>
      <w:marLeft w:val="0"/>
      <w:marRight w:val="0"/>
      <w:marTop w:val="0"/>
      <w:marBottom w:val="0"/>
      <w:divBdr>
        <w:top w:val="none" w:sz="0" w:space="0" w:color="auto"/>
        <w:left w:val="none" w:sz="0" w:space="0" w:color="auto"/>
        <w:bottom w:val="none" w:sz="0" w:space="0" w:color="auto"/>
        <w:right w:val="none" w:sz="0" w:space="0" w:color="auto"/>
      </w:divBdr>
    </w:div>
    <w:div w:id="1901092050">
      <w:bodyDiv w:val="1"/>
      <w:marLeft w:val="0"/>
      <w:marRight w:val="0"/>
      <w:marTop w:val="0"/>
      <w:marBottom w:val="0"/>
      <w:divBdr>
        <w:top w:val="none" w:sz="0" w:space="0" w:color="auto"/>
        <w:left w:val="none" w:sz="0" w:space="0" w:color="auto"/>
        <w:bottom w:val="none" w:sz="0" w:space="0" w:color="auto"/>
        <w:right w:val="none" w:sz="0" w:space="0" w:color="auto"/>
      </w:divBdr>
    </w:div>
    <w:div w:id="1902713115">
      <w:bodyDiv w:val="1"/>
      <w:marLeft w:val="0"/>
      <w:marRight w:val="0"/>
      <w:marTop w:val="0"/>
      <w:marBottom w:val="0"/>
      <w:divBdr>
        <w:top w:val="none" w:sz="0" w:space="0" w:color="auto"/>
        <w:left w:val="none" w:sz="0" w:space="0" w:color="auto"/>
        <w:bottom w:val="none" w:sz="0" w:space="0" w:color="auto"/>
        <w:right w:val="none" w:sz="0" w:space="0" w:color="auto"/>
      </w:divBdr>
    </w:div>
    <w:div w:id="1961375761">
      <w:bodyDiv w:val="1"/>
      <w:marLeft w:val="0"/>
      <w:marRight w:val="0"/>
      <w:marTop w:val="0"/>
      <w:marBottom w:val="0"/>
      <w:divBdr>
        <w:top w:val="none" w:sz="0" w:space="0" w:color="auto"/>
        <w:left w:val="none" w:sz="0" w:space="0" w:color="auto"/>
        <w:bottom w:val="none" w:sz="0" w:space="0" w:color="auto"/>
        <w:right w:val="none" w:sz="0" w:space="0" w:color="auto"/>
      </w:divBdr>
    </w:div>
    <w:div w:id="20745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engis.net/spec/GMLCOV_grib2-coverages/1.0/conf/grib2-cover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gis.net/spec/wcs/grib2/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engeospatial.org/legal/" TargetMode="External"/><Relationship Id="rId4" Type="http://schemas.microsoft.com/office/2007/relationships/stylesWithEffects" Target="stylesWithEffects.xml"/><Relationship Id="rId9" Type="http://schemas.openxmlformats.org/officeDocument/2006/relationships/hyperlink" Target="http://www.opengis.net/def/%5b%7bdoc-type/%7d%5d%7bstandard%7d/%7bm.n%7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62E5-7991-4C16-B5AB-D1F41E31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6161</Words>
  <Characters>38820</Characters>
  <Application>Microsoft Office Word</Application>
  <DocSecurity>4</DocSecurity>
  <Lines>323</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44892</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Sibylle Krebber</cp:lastModifiedBy>
  <cp:revision>2</cp:revision>
  <dcterms:created xsi:type="dcterms:W3CDTF">2016-05-25T18:47:00Z</dcterms:created>
  <dcterms:modified xsi:type="dcterms:W3CDTF">2016-05-25T18:47:00Z</dcterms:modified>
</cp:coreProperties>
</file>